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457" w:rsidRPr="00EE5094" w:rsidRDefault="00574457" w:rsidP="00574457">
      <w:pPr>
        <w:jc w:val="right"/>
        <w:rPr>
          <w:sz w:val="18"/>
          <w:szCs w:val="18"/>
        </w:rPr>
      </w:pPr>
      <w:r w:rsidRPr="00EE5094">
        <w:rPr>
          <w:sz w:val="18"/>
          <w:szCs w:val="18"/>
        </w:rPr>
        <w:t xml:space="preserve">Relazione di: Tommaso </w:t>
      </w:r>
      <w:proofErr w:type="spellStart"/>
      <w:r w:rsidRPr="00EE5094">
        <w:rPr>
          <w:sz w:val="18"/>
          <w:szCs w:val="18"/>
        </w:rPr>
        <w:t>Lorenzon</w:t>
      </w:r>
      <w:proofErr w:type="spellEnd"/>
    </w:p>
    <w:p w:rsidR="00574457" w:rsidRPr="00EE5094" w:rsidRDefault="00574457" w:rsidP="00574457">
      <w:pPr>
        <w:jc w:val="right"/>
        <w:rPr>
          <w:sz w:val="18"/>
          <w:szCs w:val="18"/>
        </w:rPr>
      </w:pPr>
      <w:r w:rsidRPr="00EE5094">
        <w:rPr>
          <w:sz w:val="18"/>
          <w:szCs w:val="18"/>
        </w:rPr>
        <w:t xml:space="preserve">Laboratorio di </w:t>
      </w:r>
      <w:r>
        <w:rPr>
          <w:sz w:val="18"/>
          <w:szCs w:val="18"/>
        </w:rPr>
        <w:t>Biologia 2</w:t>
      </w:r>
      <w:r w:rsidRPr="00EE5094">
        <w:rPr>
          <w:sz w:val="18"/>
          <w:szCs w:val="18"/>
        </w:rPr>
        <w:t xml:space="preserve"> del Liceo Scientifico “L. da Vinci” – Gallarate</w:t>
      </w:r>
    </w:p>
    <w:p w:rsidR="00574457" w:rsidRDefault="00574457" w:rsidP="00574457">
      <w:pPr>
        <w:jc w:val="right"/>
        <w:rPr>
          <w:sz w:val="18"/>
          <w:szCs w:val="18"/>
        </w:rPr>
      </w:pPr>
      <w:r w:rsidRPr="00F85873">
        <w:rPr>
          <w:sz w:val="18"/>
          <w:szCs w:val="18"/>
        </w:rPr>
        <w:t xml:space="preserve">Lezione del </w:t>
      </w:r>
      <w:r w:rsidR="00F85873" w:rsidRPr="00F85873">
        <w:rPr>
          <w:sz w:val="18"/>
          <w:szCs w:val="18"/>
        </w:rPr>
        <w:t>2</w:t>
      </w:r>
      <w:r w:rsidRPr="00F85873">
        <w:rPr>
          <w:sz w:val="18"/>
          <w:szCs w:val="18"/>
        </w:rPr>
        <w:t xml:space="preserve"> </w:t>
      </w:r>
      <w:r w:rsidR="00F85873">
        <w:rPr>
          <w:sz w:val="18"/>
          <w:szCs w:val="18"/>
        </w:rPr>
        <w:t>ottobre</w:t>
      </w:r>
      <w:r w:rsidRPr="00F85873">
        <w:rPr>
          <w:sz w:val="18"/>
          <w:szCs w:val="18"/>
        </w:rPr>
        <w:t xml:space="preserve"> 2010</w:t>
      </w:r>
    </w:p>
    <w:p w:rsidR="003F0563" w:rsidRDefault="00574457" w:rsidP="00574457">
      <w:pPr>
        <w:pStyle w:val="Titolo"/>
        <w:rPr>
          <w:sz w:val="40"/>
          <w:szCs w:val="40"/>
        </w:rPr>
      </w:pPr>
      <w:r w:rsidRPr="00574457">
        <w:rPr>
          <w:sz w:val="40"/>
          <w:szCs w:val="40"/>
        </w:rPr>
        <w:t>Determinazione della massa con una bilancia a bracci</w:t>
      </w:r>
    </w:p>
    <w:p w:rsidR="00C23CC7" w:rsidRDefault="00574457" w:rsidP="00C23CC7">
      <w:r>
        <w:t xml:space="preserve">Lo scopo delle esperienze tenutesi in laboratorio il giorno </w:t>
      </w:r>
      <w:r w:rsidR="00F85873">
        <w:t>2 ottobre</w:t>
      </w:r>
      <w:r>
        <w:t xml:space="preserve"> è stato quello di stabilire la sensibilità di una bilancia a bracci e utilizzare la stessa per misurare la massa di determinati oggetti.</w:t>
      </w:r>
    </w:p>
    <w:p w:rsidR="00574457" w:rsidRDefault="00574457" w:rsidP="00C23CC7">
      <w:pPr>
        <w:rPr>
          <w:b/>
        </w:rPr>
      </w:pPr>
      <w:r>
        <w:rPr>
          <w:b/>
        </w:rPr>
        <w:t>Materiale utilizzato</w:t>
      </w:r>
    </w:p>
    <w:p w:rsidR="00574457" w:rsidRDefault="00574457" w:rsidP="00C23CC7">
      <w:r>
        <w:t>Nel corso degli esperimenti ho utilizzato una bilancia a due bracci con i relativi pesi (di differenti misure) e tre monete da 1 cent</w:t>
      </w:r>
      <w:r w:rsidR="0019678F">
        <w:t>esimo</w:t>
      </w:r>
      <w:r>
        <w:t xml:space="preserve"> di euro.</w:t>
      </w:r>
    </w:p>
    <w:p w:rsidR="00574457" w:rsidRDefault="00574457" w:rsidP="00C23CC7">
      <w:pPr>
        <w:rPr>
          <w:b/>
        </w:rPr>
      </w:pPr>
      <w:r>
        <w:rPr>
          <w:b/>
        </w:rPr>
        <w:t>Premessa teorica</w:t>
      </w:r>
    </w:p>
    <w:p w:rsidR="0019678F" w:rsidRDefault="00574457" w:rsidP="00D840BA">
      <w:pPr>
        <w:jc w:val="both"/>
      </w:pPr>
      <w:r>
        <w:t>Un obiettivo delle esperienze è stato determinare la sensibilità della bilancia, cioè la più piccola misura che essa può apprezzare</w:t>
      </w:r>
      <w:r w:rsidR="0019678F">
        <w:t xml:space="preserve">. La sensibilità di qualsiasi strumento di misurazione è, appunto, la precisione che esso può garantire. La sensibilità corrisponde </w:t>
      </w:r>
      <w:r w:rsidR="003F67CF">
        <w:t>all</w:t>
      </w:r>
      <w:r w:rsidR="0019678F">
        <w:t>’errore assoluto (Ɛa), che ha le stesse misure fisiche della misurazione. Un comune righello, ad esempio, ha sensibilità 1mm e un Ɛa=1mm, perché possiamo leggere con sicurezza i centimetri, ma la cifra rappresentata dai millimetri è incerta, in quanto spesso non coincide esattamente con una tacca del righello stesso. Naturalmente, maggiore è la sensibilità, maggiore sarà l’accuratezza della misurazione.</w:t>
      </w:r>
    </w:p>
    <w:p w:rsidR="000149CE" w:rsidRDefault="000149CE" w:rsidP="00D840BA">
      <w:pPr>
        <w:jc w:val="both"/>
      </w:pPr>
      <w:r>
        <w:t xml:space="preserve">La bilancia </w:t>
      </w:r>
      <w:r w:rsidR="0019678F">
        <w:t xml:space="preserve">da me utilizzata si </w:t>
      </w:r>
      <w:r>
        <w:t>compone</w:t>
      </w:r>
      <w:r w:rsidR="0019678F">
        <w:t>va</w:t>
      </w:r>
      <w:r>
        <w:t xml:space="preserve"> di varie parti: un basamento in plastica, due braccia, due piatti dove appoggiare gli oggetti, un’asta oscillante collegata ai bracci, che quantifica l’ampiezza delle oscillazioni grazie ad una piccola scala graduata presente sul basamento.</w:t>
      </w:r>
      <w:r w:rsidR="0019678F">
        <w:t xml:space="preserve"> Grazie alla scala possiamo confrontare le oscillazioni a destra con quelle a sinistra, per vedere se i piatti sono in equilibrio.</w:t>
      </w:r>
      <w:r>
        <w:t xml:space="preserve"> Fondamentali sono anche i due bilancieri, che consentono</w:t>
      </w:r>
      <w:r w:rsidR="0019678F">
        <w:t xml:space="preserve"> di tarare la bilancia stessa e, come si vedrà, di aumentare</w:t>
      </w:r>
      <w:r>
        <w:t xml:space="preserve"> la sensibilità.</w:t>
      </w:r>
    </w:p>
    <w:tbl>
      <w:tblPr>
        <w:tblStyle w:val="Grigliatabella"/>
        <w:tblW w:w="0" w:type="auto"/>
        <w:tblLook w:val="04A0"/>
      </w:tblPr>
      <w:tblGrid>
        <w:gridCol w:w="6771"/>
        <w:gridCol w:w="3007"/>
      </w:tblGrid>
      <w:tr w:rsidR="00157645" w:rsidTr="00157645">
        <w:trPr>
          <w:trHeight w:val="4323"/>
        </w:trPr>
        <w:tc>
          <w:tcPr>
            <w:tcW w:w="6771" w:type="dxa"/>
            <w:tcBorders>
              <w:top w:val="nil"/>
              <w:left w:val="nil"/>
              <w:bottom w:val="nil"/>
              <w:right w:val="nil"/>
            </w:tcBorders>
          </w:tcPr>
          <w:p w:rsidR="00157645" w:rsidRDefault="00157645" w:rsidP="00C23CC7"/>
          <w:p w:rsidR="00157645" w:rsidRDefault="00157645" w:rsidP="00C23CC7">
            <w:r>
              <w:object w:dxaOrig="11088" w:dyaOrig="640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5.8pt;height:188.4pt" o:ole="">
                  <v:imagedata r:id="rId5" o:title=""/>
                </v:shape>
                <o:OLEObject Type="Embed" ProgID="PBrush" ShapeID="_x0000_i1025" DrawAspect="Content" ObjectID="_1348085411" r:id="rId6"/>
              </w:object>
            </w:r>
          </w:p>
        </w:tc>
        <w:tc>
          <w:tcPr>
            <w:tcW w:w="3007" w:type="dxa"/>
            <w:tcBorders>
              <w:top w:val="nil"/>
              <w:left w:val="nil"/>
              <w:bottom w:val="nil"/>
              <w:right w:val="nil"/>
            </w:tcBorders>
          </w:tcPr>
          <w:p w:rsidR="00157645" w:rsidRDefault="00157645" w:rsidP="00C23CC7"/>
          <w:p w:rsidR="00157645" w:rsidRDefault="00157645" w:rsidP="00C23CC7"/>
          <w:p w:rsidR="00157645" w:rsidRDefault="00157645" w:rsidP="00C23CC7"/>
          <w:p w:rsidR="00157645" w:rsidRDefault="00157645" w:rsidP="00C23CC7">
            <w:r>
              <w:t>Schema della bilancia a due bracci.</w:t>
            </w:r>
          </w:p>
        </w:tc>
      </w:tr>
    </w:tbl>
    <w:p w:rsidR="00157645" w:rsidRDefault="00157645" w:rsidP="00C23CC7"/>
    <w:p w:rsidR="000149CE" w:rsidRDefault="000149CE" w:rsidP="00D840BA">
      <w:pPr>
        <w:jc w:val="both"/>
      </w:pPr>
      <w:r>
        <w:lastRenderedPageBreak/>
        <w:t>Mi è stata fornita in una scatolina una serie di pesi di piccola massa e una pinzetta per maneggiarli più facilmente</w:t>
      </w:r>
      <w:r w:rsidR="00B22068">
        <w:t>.</w:t>
      </w:r>
      <w:r>
        <w:t xml:space="preserve"> La tabella riporta </w:t>
      </w:r>
      <w:r w:rsidR="00730037">
        <w:t xml:space="preserve">il loro </w:t>
      </w:r>
      <w:r>
        <w:t>elenco:</w:t>
      </w:r>
    </w:p>
    <w:tbl>
      <w:tblPr>
        <w:tblStyle w:val="Grigliatabella"/>
        <w:tblW w:w="0" w:type="auto"/>
        <w:tblInd w:w="108" w:type="dxa"/>
        <w:tblLook w:val="04A0"/>
      </w:tblPr>
      <w:tblGrid>
        <w:gridCol w:w="1004"/>
        <w:gridCol w:w="3868"/>
        <w:gridCol w:w="1032"/>
        <w:gridCol w:w="3842"/>
      </w:tblGrid>
      <w:tr w:rsidR="000149CE" w:rsidTr="00D840BA">
        <w:tc>
          <w:tcPr>
            <w:tcW w:w="896" w:type="dxa"/>
          </w:tcPr>
          <w:p w:rsidR="000149CE" w:rsidRDefault="000149CE" w:rsidP="00C23CC7">
            <w:r>
              <w:t>Quantità</w:t>
            </w:r>
          </w:p>
        </w:tc>
        <w:tc>
          <w:tcPr>
            <w:tcW w:w="3884" w:type="dxa"/>
          </w:tcPr>
          <w:p w:rsidR="000149CE" w:rsidRDefault="000149CE" w:rsidP="00C23CC7">
            <w:r>
              <w:t>Massa</w:t>
            </w:r>
          </w:p>
        </w:tc>
        <w:tc>
          <w:tcPr>
            <w:tcW w:w="1032" w:type="dxa"/>
          </w:tcPr>
          <w:p w:rsidR="000149CE" w:rsidRDefault="000149CE" w:rsidP="00C23CC7">
            <w:r>
              <w:t>Quantità</w:t>
            </w:r>
          </w:p>
        </w:tc>
        <w:tc>
          <w:tcPr>
            <w:tcW w:w="3858" w:type="dxa"/>
          </w:tcPr>
          <w:p w:rsidR="000149CE" w:rsidRDefault="000149CE" w:rsidP="00C23CC7">
            <w:r>
              <w:t>Massa</w:t>
            </w:r>
          </w:p>
        </w:tc>
      </w:tr>
      <w:tr w:rsidR="000149CE" w:rsidTr="00D840BA">
        <w:tc>
          <w:tcPr>
            <w:tcW w:w="896" w:type="dxa"/>
          </w:tcPr>
          <w:p w:rsidR="000149CE" w:rsidRDefault="000149CE" w:rsidP="00C23CC7">
            <w:r>
              <w:t>1</w:t>
            </w:r>
          </w:p>
          <w:p w:rsidR="000149CE" w:rsidRDefault="000149CE" w:rsidP="00C23CC7">
            <w:r>
              <w:t>1</w:t>
            </w:r>
          </w:p>
          <w:p w:rsidR="000149CE" w:rsidRDefault="000149CE" w:rsidP="00C23CC7">
            <w:r>
              <w:t>2</w:t>
            </w:r>
          </w:p>
          <w:p w:rsidR="000149CE" w:rsidRDefault="000149CE" w:rsidP="00C23CC7">
            <w:r>
              <w:t>1</w:t>
            </w:r>
          </w:p>
          <w:p w:rsidR="000149CE" w:rsidRDefault="000149CE" w:rsidP="00C23CC7">
            <w:r>
              <w:t>2</w:t>
            </w:r>
          </w:p>
        </w:tc>
        <w:tc>
          <w:tcPr>
            <w:tcW w:w="3884" w:type="dxa"/>
          </w:tcPr>
          <w:p w:rsidR="000149CE" w:rsidRDefault="000149CE" w:rsidP="00C23CC7">
            <w:r>
              <w:t>50g</w:t>
            </w:r>
          </w:p>
          <w:p w:rsidR="000149CE" w:rsidRDefault="000149CE" w:rsidP="00C23CC7">
            <w:r>
              <w:t>20g</w:t>
            </w:r>
          </w:p>
          <w:p w:rsidR="000149CE" w:rsidRDefault="000149CE" w:rsidP="00C23CC7">
            <w:r>
              <w:t>10g</w:t>
            </w:r>
          </w:p>
          <w:p w:rsidR="000149CE" w:rsidRDefault="000149CE" w:rsidP="00C23CC7">
            <w:r>
              <w:t>5g</w:t>
            </w:r>
          </w:p>
          <w:p w:rsidR="000149CE" w:rsidRDefault="000149CE" w:rsidP="00C23CC7">
            <w:r>
              <w:t>2g</w:t>
            </w:r>
          </w:p>
        </w:tc>
        <w:tc>
          <w:tcPr>
            <w:tcW w:w="1032" w:type="dxa"/>
          </w:tcPr>
          <w:p w:rsidR="000149CE" w:rsidRDefault="000149CE" w:rsidP="00C23CC7">
            <w:r>
              <w:t>1</w:t>
            </w:r>
          </w:p>
          <w:p w:rsidR="000149CE" w:rsidRDefault="000149CE" w:rsidP="00C23CC7">
            <w:r>
              <w:t>1</w:t>
            </w:r>
          </w:p>
          <w:p w:rsidR="000149CE" w:rsidRDefault="000149CE" w:rsidP="00C23CC7">
            <w:r>
              <w:t>2</w:t>
            </w:r>
          </w:p>
          <w:p w:rsidR="000149CE" w:rsidRDefault="000149CE" w:rsidP="00C23CC7">
            <w:r>
              <w:t>2</w:t>
            </w:r>
          </w:p>
        </w:tc>
        <w:tc>
          <w:tcPr>
            <w:tcW w:w="3858" w:type="dxa"/>
          </w:tcPr>
          <w:p w:rsidR="000149CE" w:rsidRDefault="005A6947" w:rsidP="00C23CC7">
            <w:r>
              <w:t>1g</w:t>
            </w:r>
          </w:p>
          <w:p w:rsidR="005A6947" w:rsidRDefault="005A6947" w:rsidP="00C23CC7">
            <w:r>
              <w:t>500mg</w:t>
            </w:r>
          </w:p>
          <w:p w:rsidR="005A6947" w:rsidRDefault="005A6947" w:rsidP="00C23CC7">
            <w:r>
              <w:t>200mg</w:t>
            </w:r>
          </w:p>
          <w:p w:rsidR="005A6947" w:rsidRDefault="005A6947" w:rsidP="00C23CC7">
            <w:r>
              <w:t>100mg</w:t>
            </w:r>
          </w:p>
        </w:tc>
      </w:tr>
    </w:tbl>
    <w:p w:rsidR="000149CE" w:rsidRPr="00574457" w:rsidRDefault="000149CE" w:rsidP="00C23CC7"/>
    <w:p w:rsidR="00574457" w:rsidRDefault="005A6947" w:rsidP="00D840BA">
      <w:pPr>
        <w:jc w:val="both"/>
      </w:pPr>
      <w:r>
        <w:t xml:space="preserve">Per </w:t>
      </w:r>
      <w:r w:rsidR="00B22068">
        <w:t>misurare</w:t>
      </w:r>
      <w:r>
        <w:t xml:space="preserve"> dobbiamo attenerci ad un procedimento rigido, al fine di ottenere una misurazione l</w:t>
      </w:r>
      <w:r w:rsidR="00282BDC">
        <w:t>a</w:t>
      </w:r>
      <w:r>
        <w:t xml:space="preserve"> più veritiera possibile. Per prima cosa dobbiamo tarare la bilancia</w:t>
      </w:r>
      <w:r w:rsidR="00B22068">
        <w:t>;</w:t>
      </w:r>
      <w:r>
        <w:t xml:space="preserve"> </w:t>
      </w:r>
      <w:r w:rsidR="00B22068">
        <w:t>i</w:t>
      </w:r>
      <w:r>
        <w:t>n questo sono fondamentali i bilancieri. Uno dei due</w:t>
      </w:r>
      <w:r w:rsidR="00B22068">
        <w:t>, che</w:t>
      </w:r>
      <w:r>
        <w:t xml:space="preserve"> permette di misurare i centesimi di grammo (ed è proprio questa la sensibilità della bilancia) è </w:t>
      </w:r>
      <w:r w:rsidRPr="00F85873">
        <w:t xml:space="preserve">posto sul braccio graduato, quello di destra. Dobbiamo spostarlo sullo zero. Quello di sinistra </w:t>
      </w:r>
      <w:r w:rsidR="00F85873" w:rsidRPr="00F85873">
        <w:t xml:space="preserve">deve essere </w:t>
      </w:r>
      <w:r w:rsidR="00B22068" w:rsidRPr="00F85873">
        <w:t>mosso</w:t>
      </w:r>
      <w:r w:rsidRPr="00F85873">
        <w:t xml:space="preserve"> osservando l’asta oscillante: quando questa</w:t>
      </w:r>
      <w:r>
        <w:t xml:space="preserve"> segna sulla scala le stesse oscillazioni sia a destra </w:t>
      </w:r>
      <w:r w:rsidR="00282BDC">
        <w:t>sia</w:t>
      </w:r>
      <w:r>
        <w:t xml:space="preserve"> a sinistra la bilancia è in equilibrio. L’operazione potrebbe richiedere un po’ di tempo, ma è indispensabile. È importante non spostare i due bilancieri, altrimenti si deve ricominciare </w:t>
      </w:r>
      <w:r w:rsidR="00B22068">
        <w:t xml:space="preserve">tutta </w:t>
      </w:r>
      <w:r>
        <w:t xml:space="preserve"> procedura. </w:t>
      </w:r>
      <w:r w:rsidR="008832D8">
        <w:t>Dopodiché si può cominciare la misurazion</w:t>
      </w:r>
      <w:r w:rsidR="00B22068">
        <w:t>e. S</w:t>
      </w:r>
      <w:r w:rsidR="008832D8">
        <w:t xml:space="preserve">i appoggia sul piatto </w:t>
      </w:r>
      <w:r w:rsidR="00282BDC">
        <w:t xml:space="preserve">di </w:t>
      </w:r>
      <w:r w:rsidR="008832D8">
        <w:t xml:space="preserve">sinistra l’oggetto considerato e sul destro i </w:t>
      </w:r>
      <w:proofErr w:type="spellStart"/>
      <w:r w:rsidR="008832D8">
        <w:t>pesetti</w:t>
      </w:r>
      <w:proofErr w:type="spellEnd"/>
      <w:r w:rsidR="008832D8">
        <w:t xml:space="preserve"> in  progressione, per determinare tra quali misure questo sia compreso.</w:t>
      </w:r>
      <w:r w:rsidR="000F7158">
        <w:t xml:space="preserve"> Se un peso fa scendere </w:t>
      </w:r>
      <w:r w:rsidR="00B22068">
        <w:t>e</w:t>
      </w:r>
      <w:r w:rsidR="000F7158">
        <w:t xml:space="preserve"> inclinare le braccia si dovrà utilizzarne un</w:t>
      </w:r>
      <w:r w:rsidR="00B22068">
        <w:t>o</w:t>
      </w:r>
      <w:r w:rsidR="000F7158">
        <w:t xml:space="preserve"> di massa minore.</w:t>
      </w:r>
    </w:p>
    <w:p w:rsidR="008832D8" w:rsidRDefault="008832D8" w:rsidP="00D840BA">
      <w:pPr>
        <w:jc w:val="both"/>
      </w:pPr>
      <w:r>
        <w:t>La scala graduata del braccio destro è divis</w:t>
      </w:r>
      <w:r w:rsidR="00282BDC">
        <w:t>a</w:t>
      </w:r>
      <w:r>
        <w:t xml:space="preserve"> in intervalli regolari: questi rappresentano 0.01g ognuno.</w:t>
      </w:r>
    </w:p>
    <w:p w:rsidR="00B22068" w:rsidRDefault="008832D8" w:rsidP="00D840BA">
      <w:pPr>
        <w:jc w:val="both"/>
      </w:pPr>
      <w:r>
        <w:t xml:space="preserve">Quindi, quando abbiamo utilizzato i pesi e ci siamo avvicinati alla misura reale, spostiamo il bilanciere di destra </w:t>
      </w:r>
      <w:r w:rsidR="00B22068">
        <w:t>in corrispondenza di ogni</w:t>
      </w:r>
      <w:r>
        <w:t xml:space="preserve"> tacca</w:t>
      </w:r>
      <w:r w:rsidR="00B22068">
        <w:t>,</w:t>
      </w:r>
      <w:r>
        <w:t xml:space="preserve"> </w:t>
      </w:r>
      <w:r w:rsidR="00617663">
        <w:t>finché</w:t>
      </w:r>
      <w:r>
        <w:t xml:space="preserve"> troviamo quella che fa mantenere le stesse oscillazioni a d</w:t>
      </w:r>
      <w:r w:rsidR="00282BDC">
        <w:t>estra</w:t>
      </w:r>
      <w:r>
        <w:t xml:space="preserve"> e a s</w:t>
      </w:r>
      <w:r w:rsidR="00282BDC">
        <w:t>inistra</w:t>
      </w:r>
      <w:r w:rsidR="00617663">
        <w:t xml:space="preserve"> sulla scala sul basamento della bilancia. In questo modo determiniamo due cifre decimali, di cui la seconda è quella incerta.</w:t>
      </w:r>
      <w:r w:rsidR="00B22068">
        <w:t xml:space="preserve"> Abbiamo così ottenuto la misurazione, con un errore assoluto Ɛa=0.01g.</w:t>
      </w:r>
    </w:p>
    <w:p w:rsidR="008832D8" w:rsidRDefault="00617663" w:rsidP="00D840BA">
      <w:pPr>
        <w:jc w:val="both"/>
      </w:pPr>
      <w:r>
        <w:t xml:space="preserve"> </w:t>
      </w:r>
      <w:r w:rsidRPr="00F85873">
        <w:t>Esempio: con i pesi la misurazione si avvicina a 1,5g, perché la bilancia si avvicina all’equilibrio con 1 peso da 1g e con uno da 500mg. Per determinare</w:t>
      </w:r>
      <w:r>
        <w:t xml:space="preserve"> i centesimi di gramm</w:t>
      </w:r>
      <w:r w:rsidR="00B22068">
        <w:t>o</w:t>
      </w:r>
      <w:r>
        <w:t xml:space="preserve"> </w:t>
      </w:r>
      <w:r w:rsidR="00B22068">
        <w:t xml:space="preserve">sposto il bilanciere di destra </w:t>
      </w:r>
      <w:r>
        <w:t xml:space="preserve">su </w:t>
      </w:r>
      <w:r w:rsidR="000F7158">
        <w:t xml:space="preserve">un numero, ad esempio </w:t>
      </w:r>
      <w:r>
        <w:t>5</w:t>
      </w:r>
      <w:r w:rsidR="000F7158">
        <w:t>,</w:t>
      </w:r>
      <w:r>
        <w:t xml:space="preserve"> </w:t>
      </w:r>
      <w:r w:rsidR="00B22068">
        <w:t xml:space="preserve">e osservo che </w:t>
      </w:r>
      <w:r>
        <w:t>l’asta oscillante indica le stesse oscillazioni</w:t>
      </w:r>
      <w:r w:rsidR="000F7158">
        <w:t xml:space="preserve"> sul basamento</w:t>
      </w:r>
      <w:r>
        <w:t>: ho raggiunto l’equilibrio. La mia misurazione sarà quindi 1+0.5+0.05= (1.55±0.01)g</w:t>
      </w:r>
      <w:r w:rsidR="00D840BA">
        <w:t>.</w:t>
      </w:r>
      <w:r>
        <w:t xml:space="preserve"> </w:t>
      </w:r>
    </w:p>
    <w:p w:rsidR="008832D8" w:rsidRDefault="00F85873" w:rsidP="00C23CC7">
      <w:r w:rsidRPr="00F85873">
        <w:rPr>
          <w:b/>
        </w:rPr>
        <w:t>Esecuzione</w:t>
      </w:r>
      <w:r w:rsidR="00617663" w:rsidRPr="00F85873">
        <w:rPr>
          <w:b/>
        </w:rPr>
        <w:t xml:space="preserve"> dell’esperienza</w:t>
      </w:r>
    </w:p>
    <w:p w:rsidR="00617663" w:rsidRDefault="00617663" w:rsidP="00D840BA">
      <w:pPr>
        <w:jc w:val="both"/>
      </w:pPr>
      <w:r>
        <w:t>Per prima cosa abbiamo tarato la bilancia e abbiamo verificato la sensibilità. Sul piatto di s</w:t>
      </w:r>
      <w:r w:rsidR="00282BDC">
        <w:t>inistra</w:t>
      </w:r>
      <w:r>
        <w:t xml:space="preserve"> ho </w:t>
      </w:r>
      <w:r w:rsidR="00B22068">
        <w:t>appoggiato</w:t>
      </w:r>
      <w:r>
        <w:t xml:space="preserve"> un peso da 100mg (=0.01g) e ho spostato il bilanciere di destra sul 10. La bilancia er</w:t>
      </w:r>
      <w:r w:rsidR="00B22068">
        <w:t xml:space="preserve">a in equilibrio, quindi </w:t>
      </w:r>
      <w:r w:rsidR="006D0CF5">
        <w:t>se  100mg a sinistra sono in equilibrio con solo il bilanciere sul 10 a destra, 10=100mg, cioè ogni tacca misura 0.01 grammi</w:t>
      </w:r>
      <w:r>
        <w:t>.</w:t>
      </w:r>
    </w:p>
    <w:p w:rsidR="00FB5C17" w:rsidRDefault="00FB5C17" w:rsidP="00D840BA">
      <w:pPr>
        <w:jc w:val="both"/>
      </w:pPr>
      <w:r>
        <w:t>Dopo questa verifica ho misurato tre monete da un centesimo di euro, di cui una scambiata con un compagno.</w:t>
      </w:r>
    </w:p>
    <w:p w:rsidR="000F7158" w:rsidRDefault="000F7158" w:rsidP="00C23CC7">
      <w:pPr>
        <w:rPr>
          <w:b/>
        </w:rPr>
      </w:pPr>
      <w:r>
        <w:rPr>
          <w:b/>
        </w:rPr>
        <w:t>Dati e loro elaborazione</w:t>
      </w:r>
    </w:p>
    <w:p w:rsidR="000F7158" w:rsidRDefault="000F7158" w:rsidP="00C23CC7">
      <w:r>
        <w:t>La prima moneta pesata ha dato massa: (2.30±0.01)g. Tutte le misurazioni della classe hanno dato lo stesso esito.</w:t>
      </w:r>
    </w:p>
    <w:p w:rsidR="000F7158" w:rsidRDefault="000F7158" w:rsidP="00D840BA">
      <w:pPr>
        <w:jc w:val="both"/>
      </w:pPr>
      <w:r>
        <w:lastRenderedPageBreak/>
        <w:t>La seconda ha dato un risultato leggermente diverso e, in particolare, la classe ha rilevato che la moneta che ognuno di noi aveva a disposizione differiva nella massa dalle altre:</w:t>
      </w:r>
    </w:p>
    <w:tbl>
      <w:tblPr>
        <w:tblStyle w:val="Grigliatabella"/>
        <w:tblW w:w="0" w:type="auto"/>
        <w:tblInd w:w="108" w:type="dxa"/>
        <w:tblLook w:val="04A0"/>
      </w:tblPr>
      <w:tblGrid>
        <w:gridCol w:w="1276"/>
        <w:gridCol w:w="3544"/>
        <w:gridCol w:w="4819"/>
      </w:tblGrid>
      <w:tr w:rsidR="001139D0" w:rsidTr="00D840BA">
        <w:tc>
          <w:tcPr>
            <w:tcW w:w="1276" w:type="dxa"/>
          </w:tcPr>
          <w:p w:rsidR="001139D0" w:rsidRDefault="001139D0" w:rsidP="00C23CC7">
            <w:pPr>
              <w:jc w:val="center"/>
            </w:pPr>
            <w:proofErr w:type="spellStart"/>
            <w:r>
              <w:t>n°</w:t>
            </w:r>
            <w:proofErr w:type="spellEnd"/>
            <w:r>
              <w:t xml:space="preserve"> bancone</w:t>
            </w:r>
          </w:p>
        </w:tc>
        <w:tc>
          <w:tcPr>
            <w:tcW w:w="3544" w:type="dxa"/>
          </w:tcPr>
          <w:p w:rsidR="001139D0" w:rsidRDefault="001139D0" w:rsidP="00C23CC7">
            <w:pPr>
              <w:jc w:val="center"/>
            </w:pPr>
            <w:r>
              <w:t>Massa della moneta in grammi (g)</w:t>
            </w:r>
          </w:p>
        </w:tc>
        <w:tc>
          <w:tcPr>
            <w:tcW w:w="4819" w:type="dxa"/>
          </w:tcPr>
          <w:p w:rsidR="001139D0" w:rsidRDefault="001139D0" w:rsidP="00C23CC7">
            <w:pPr>
              <w:jc w:val="center"/>
            </w:pPr>
            <w:r>
              <w:t>Massa della moneta in grammi (g)-misurazione n°2</w:t>
            </w:r>
          </w:p>
        </w:tc>
      </w:tr>
      <w:tr w:rsidR="001139D0" w:rsidTr="00D840BA">
        <w:tc>
          <w:tcPr>
            <w:tcW w:w="1276" w:type="dxa"/>
          </w:tcPr>
          <w:p w:rsidR="001139D0" w:rsidRDefault="001139D0" w:rsidP="00C23CC7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1139D0" w:rsidRDefault="001139D0" w:rsidP="00C23CC7">
            <w:pPr>
              <w:jc w:val="center"/>
            </w:pPr>
            <w:r>
              <w:t>2.26</w:t>
            </w:r>
          </w:p>
        </w:tc>
        <w:tc>
          <w:tcPr>
            <w:tcW w:w="4819" w:type="dxa"/>
          </w:tcPr>
          <w:p w:rsidR="001139D0" w:rsidRDefault="001139D0" w:rsidP="00C23CC7">
            <w:pPr>
              <w:jc w:val="center"/>
            </w:pPr>
            <w:r>
              <w:t>2.27</w:t>
            </w:r>
          </w:p>
        </w:tc>
      </w:tr>
      <w:tr w:rsidR="001139D0" w:rsidTr="00D840BA">
        <w:tc>
          <w:tcPr>
            <w:tcW w:w="1276" w:type="dxa"/>
          </w:tcPr>
          <w:p w:rsidR="001139D0" w:rsidRDefault="001139D0" w:rsidP="00C23CC7">
            <w:pPr>
              <w:jc w:val="center"/>
            </w:pPr>
            <w:r>
              <w:t>2</w:t>
            </w:r>
          </w:p>
        </w:tc>
        <w:tc>
          <w:tcPr>
            <w:tcW w:w="3544" w:type="dxa"/>
          </w:tcPr>
          <w:p w:rsidR="001139D0" w:rsidRDefault="001139D0" w:rsidP="00C23CC7">
            <w:pPr>
              <w:jc w:val="center"/>
            </w:pPr>
            <w:r>
              <w:t>2.25</w:t>
            </w:r>
          </w:p>
        </w:tc>
        <w:tc>
          <w:tcPr>
            <w:tcW w:w="4819" w:type="dxa"/>
          </w:tcPr>
          <w:p w:rsidR="001139D0" w:rsidRDefault="001139D0" w:rsidP="00C23CC7">
            <w:pPr>
              <w:jc w:val="center"/>
            </w:pPr>
            <w:r>
              <w:t>2.27</w:t>
            </w:r>
          </w:p>
        </w:tc>
      </w:tr>
      <w:tr w:rsidR="001139D0" w:rsidTr="00D840BA">
        <w:tc>
          <w:tcPr>
            <w:tcW w:w="1276" w:type="dxa"/>
          </w:tcPr>
          <w:p w:rsidR="001139D0" w:rsidRDefault="001139D0" w:rsidP="00C23CC7">
            <w:pPr>
              <w:jc w:val="center"/>
            </w:pPr>
            <w:r>
              <w:t>3</w:t>
            </w:r>
          </w:p>
        </w:tc>
        <w:tc>
          <w:tcPr>
            <w:tcW w:w="3544" w:type="dxa"/>
          </w:tcPr>
          <w:p w:rsidR="001139D0" w:rsidRDefault="001139D0" w:rsidP="00C23CC7">
            <w:pPr>
              <w:jc w:val="center"/>
            </w:pPr>
            <w:r>
              <w:t>2.27</w:t>
            </w:r>
          </w:p>
        </w:tc>
        <w:tc>
          <w:tcPr>
            <w:tcW w:w="4819" w:type="dxa"/>
          </w:tcPr>
          <w:p w:rsidR="001139D0" w:rsidRDefault="001139D0" w:rsidP="00C23CC7">
            <w:pPr>
              <w:jc w:val="center"/>
            </w:pPr>
            <w:r>
              <w:t>2.26</w:t>
            </w:r>
          </w:p>
        </w:tc>
      </w:tr>
      <w:tr w:rsidR="001139D0" w:rsidTr="00D840BA">
        <w:tc>
          <w:tcPr>
            <w:tcW w:w="1276" w:type="dxa"/>
          </w:tcPr>
          <w:p w:rsidR="001139D0" w:rsidRDefault="001139D0" w:rsidP="00C23CC7">
            <w:pPr>
              <w:jc w:val="center"/>
            </w:pPr>
            <w:r>
              <w:t>4</w:t>
            </w:r>
          </w:p>
        </w:tc>
        <w:tc>
          <w:tcPr>
            <w:tcW w:w="3544" w:type="dxa"/>
          </w:tcPr>
          <w:p w:rsidR="001139D0" w:rsidRDefault="001139D0" w:rsidP="00C23CC7">
            <w:pPr>
              <w:jc w:val="center"/>
            </w:pPr>
            <w:r>
              <w:t>2.31</w:t>
            </w:r>
          </w:p>
        </w:tc>
        <w:tc>
          <w:tcPr>
            <w:tcW w:w="4819" w:type="dxa"/>
          </w:tcPr>
          <w:p w:rsidR="001139D0" w:rsidRDefault="001139D0" w:rsidP="00C23CC7">
            <w:pPr>
              <w:jc w:val="center"/>
            </w:pPr>
            <w:r>
              <w:t>2.31</w:t>
            </w:r>
          </w:p>
        </w:tc>
      </w:tr>
      <w:tr w:rsidR="001139D0" w:rsidTr="00D840BA">
        <w:tc>
          <w:tcPr>
            <w:tcW w:w="1276" w:type="dxa"/>
          </w:tcPr>
          <w:p w:rsidR="001139D0" w:rsidRDefault="001139D0" w:rsidP="00C23CC7">
            <w:pPr>
              <w:jc w:val="center"/>
            </w:pPr>
            <w:r>
              <w:t>5</w:t>
            </w:r>
          </w:p>
        </w:tc>
        <w:tc>
          <w:tcPr>
            <w:tcW w:w="3544" w:type="dxa"/>
          </w:tcPr>
          <w:p w:rsidR="001139D0" w:rsidRDefault="001139D0" w:rsidP="00C23CC7">
            <w:pPr>
              <w:jc w:val="center"/>
            </w:pPr>
            <w:r>
              <w:t>2.25</w:t>
            </w:r>
          </w:p>
        </w:tc>
        <w:tc>
          <w:tcPr>
            <w:tcW w:w="4819" w:type="dxa"/>
          </w:tcPr>
          <w:p w:rsidR="001139D0" w:rsidRDefault="001139D0" w:rsidP="00C23CC7">
            <w:pPr>
              <w:jc w:val="center"/>
            </w:pPr>
            <w:r>
              <w:t>2.26</w:t>
            </w:r>
          </w:p>
        </w:tc>
      </w:tr>
      <w:tr w:rsidR="001139D0" w:rsidTr="00D840BA">
        <w:tc>
          <w:tcPr>
            <w:tcW w:w="1276" w:type="dxa"/>
          </w:tcPr>
          <w:p w:rsidR="001139D0" w:rsidRDefault="001139D0" w:rsidP="00C23CC7">
            <w:pPr>
              <w:jc w:val="center"/>
            </w:pPr>
            <w:r>
              <w:t>6</w:t>
            </w:r>
          </w:p>
        </w:tc>
        <w:tc>
          <w:tcPr>
            <w:tcW w:w="3544" w:type="dxa"/>
          </w:tcPr>
          <w:p w:rsidR="001139D0" w:rsidRDefault="001139D0" w:rsidP="00C23CC7">
            <w:pPr>
              <w:jc w:val="center"/>
            </w:pPr>
            <w:r>
              <w:t>2.33</w:t>
            </w:r>
          </w:p>
        </w:tc>
        <w:tc>
          <w:tcPr>
            <w:tcW w:w="4819" w:type="dxa"/>
          </w:tcPr>
          <w:p w:rsidR="001139D0" w:rsidRDefault="001139D0" w:rsidP="00C23CC7">
            <w:pPr>
              <w:jc w:val="center"/>
            </w:pPr>
            <w:r>
              <w:t>2.33</w:t>
            </w:r>
          </w:p>
        </w:tc>
      </w:tr>
      <w:tr w:rsidR="001139D0" w:rsidTr="00D840BA">
        <w:tc>
          <w:tcPr>
            <w:tcW w:w="1276" w:type="dxa"/>
          </w:tcPr>
          <w:p w:rsidR="001139D0" w:rsidRDefault="001139D0" w:rsidP="00C23CC7">
            <w:pPr>
              <w:jc w:val="center"/>
            </w:pPr>
            <w:r>
              <w:t>7</w:t>
            </w:r>
          </w:p>
        </w:tc>
        <w:tc>
          <w:tcPr>
            <w:tcW w:w="3544" w:type="dxa"/>
          </w:tcPr>
          <w:p w:rsidR="001139D0" w:rsidRDefault="001139D0" w:rsidP="00C23CC7">
            <w:pPr>
              <w:jc w:val="center"/>
            </w:pPr>
            <w:r>
              <w:t>2.27</w:t>
            </w:r>
          </w:p>
        </w:tc>
        <w:tc>
          <w:tcPr>
            <w:tcW w:w="4819" w:type="dxa"/>
          </w:tcPr>
          <w:p w:rsidR="001139D0" w:rsidRDefault="001139D0" w:rsidP="00C23CC7">
            <w:pPr>
              <w:jc w:val="center"/>
            </w:pPr>
            <w:r>
              <w:t>2.28</w:t>
            </w:r>
          </w:p>
        </w:tc>
      </w:tr>
      <w:tr w:rsidR="001139D0" w:rsidTr="00D840BA">
        <w:tc>
          <w:tcPr>
            <w:tcW w:w="1276" w:type="dxa"/>
          </w:tcPr>
          <w:p w:rsidR="001139D0" w:rsidRDefault="001139D0" w:rsidP="00C23CC7">
            <w:pPr>
              <w:jc w:val="center"/>
            </w:pPr>
            <w:r>
              <w:t>8</w:t>
            </w:r>
          </w:p>
        </w:tc>
        <w:tc>
          <w:tcPr>
            <w:tcW w:w="3544" w:type="dxa"/>
          </w:tcPr>
          <w:p w:rsidR="001139D0" w:rsidRDefault="001139D0" w:rsidP="00C23CC7">
            <w:pPr>
              <w:jc w:val="center"/>
            </w:pPr>
            <w:r>
              <w:t>2.32</w:t>
            </w:r>
          </w:p>
        </w:tc>
        <w:tc>
          <w:tcPr>
            <w:tcW w:w="4819" w:type="dxa"/>
          </w:tcPr>
          <w:p w:rsidR="001139D0" w:rsidRDefault="001139D0" w:rsidP="00C23CC7">
            <w:pPr>
              <w:jc w:val="center"/>
            </w:pPr>
            <w:r>
              <w:t>2.32</w:t>
            </w:r>
          </w:p>
        </w:tc>
      </w:tr>
      <w:tr w:rsidR="001139D0" w:rsidTr="00D840BA">
        <w:tc>
          <w:tcPr>
            <w:tcW w:w="1276" w:type="dxa"/>
          </w:tcPr>
          <w:p w:rsidR="001139D0" w:rsidRDefault="001139D0" w:rsidP="00C23CC7">
            <w:pPr>
              <w:jc w:val="center"/>
            </w:pPr>
            <w:r>
              <w:t>9</w:t>
            </w:r>
          </w:p>
        </w:tc>
        <w:tc>
          <w:tcPr>
            <w:tcW w:w="3544" w:type="dxa"/>
          </w:tcPr>
          <w:p w:rsidR="001139D0" w:rsidRDefault="001139D0" w:rsidP="00C23CC7">
            <w:pPr>
              <w:jc w:val="center"/>
            </w:pPr>
            <w:r>
              <w:t>2.20</w:t>
            </w:r>
          </w:p>
        </w:tc>
        <w:tc>
          <w:tcPr>
            <w:tcW w:w="4819" w:type="dxa"/>
          </w:tcPr>
          <w:p w:rsidR="001139D0" w:rsidRDefault="001139D0" w:rsidP="00C23CC7">
            <w:pPr>
              <w:jc w:val="center"/>
            </w:pPr>
            <w:r>
              <w:t>2.26</w:t>
            </w:r>
          </w:p>
        </w:tc>
      </w:tr>
      <w:tr w:rsidR="001139D0" w:rsidTr="00D840BA">
        <w:trPr>
          <w:trHeight w:val="256"/>
        </w:trPr>
        <w:tc>
          <w:tcPr>
            <w:tcW w:w="1276" w:type="dxa"/>
          </w:tcPr>
          <w:p w:rsidR="001139D0" w:rsidRDefault="001139D0" w:rsidP="00C23CC7">
            <w:pPr>
              <w:jc w:val="center"/>
            </w:pPr>
            <w:r>
              <w:t>10</w:t>
            </w:r>
          </w:p>
        </w:tc>
        <w:tc>
          <w:tcPr>
            <w:tcW w:w="3544" w:type="dxa"/>
          </w:tcPr>
          <w:p w:rsidR="001139D0" w:rsidRDefault="001139D0" w:rsidP="00C23CC7">
            <w:pPr>
              <w:jc w:val="center"/>
            </w:pPr>
            <w:r>
              <w:t>2.27</w:t>
            </w:r>
          </w:p>
        </w:tc>
        <w:tc>
          <w:tcPr>
            <w:tcW w:w="4819" w:type="dxa"/>
          </w:tcPr>
          <w:p w:rsidR="001139D0" w:rsidRDefault="001139D0" w:rsidP="00C23CC7">
            <w:pPr>
              <w:jc w:val="center"/>
            </w:pPr>
            <w:r>
              <w:t>2.25</w:t>
            </w:r>
          </w:p>
        </w:tc>
      </w:tr>
    </w:tbl>
    <w:p w:rsidR="00617663" w:rsidRDefault="00617663" w:rsidP="00C23CC7">
      <w:r>
        <w:t xml:space="preserve"> </w:t>
      </w:r>
    </w:p>
    <w:p w:rsidR="001139D0" w:rsidRDefault="001139D0" w:rsidP="00291A04">
      <w:pPr>
        <w:jc w:val="both"/>
      </w:pPr>
      <w:r>
        <w:t>L</w:t>
      </w:r>
      <w:r w:rsidR="00282BDC">
        <w:t>a</w:t>
      </w:r>
      <w:r>
        <w:t xml:space="preserve"> misurazion</w:t>
      </w:r>
      <w:r w:rsidR="00282BDC">
        <w:t>e</w:t>
      </w:r>
      <w:r>
        <w:t xml:space="preserve"> n°1 e la n°2 hanno dat</w:t>
      </w:r>
      <w:r w:rsidR="00282BDC">
        <w:t>o</w:t>
      </w:r>
      <w:r>
        <w:t xml:space="preserve"> masse simili. La grandezza più veritiera </w:t>
      </w:r>
      <w:r w:rsidR="00282BDC">
        <w:t>è</w:t>
      </w:r>
      <w:r>
        <w:t xml:space="preserve"> da ricercarsi nella media matematica dei risultati ottenuti. Questo risultato può essere migliorato eseguendo molte misurazioni.</w:t>
      </w:r>
    </w:p>
    <w:p w:rsidR="001139D0" w:rsidRDefault="001139D0" w:rsidP="00291A04">
      <w:pPr>
        <w:jc w:val="both"/>
      </w:pPr>
      <w:r>
        <w:t xml:space="preserve">Tuttavia bisogna tenere conto della sensibilità dello strumento, che, per quanto accurato possa essere, </w:t>
      </w:r>
      <w:r w:rsidR="00F85873">
        <w:t xml:space="preserve">è affetto </w:t>
      </w:r>
      <w:r>
        <w:t xml:space="preserve">sempre </w:t>
      </w:r>
      <w:r w:rsidR="00F85873">
        <w:t xml:space="preserve">da </w:t>
      </w:r>
      <w:r>
        <w:t xml:space="preserve">un margine di errore </w:t>
      </w:r>
      <w:r w:rsidR="00C23CC7">
        <w:t>più o meno consistente.</w:t>
      </w:r>
    </w:p>
    <w:p w:rsidR="00C23CC7" w:rsidRDefault="00C23CC7" w:rsidP="00291A04">
      <w:pPr>
        <w:jc w:val="both"/>
      </w:pPr>
      <w:r>
        <w:t>La misurazione effettuata si compone, nel nostro caso, di due cifre certe (la parte intera e il primo decimale) e di una incerta, che coincide con la sensibilità dello strumento.</w:t>
      </w:r>
    </w:p>
    <w:p w:rsidR="00C23CC7" w:rsidRDefault="00C23CC7" w:rsidP="00291A04">
      <w:pPr>
        <w:jc w:val="both"/>
        <w:rPr>
          <w:b/>
        </w:rPr>
      </w:pPr>
      <w:r>
        <w:rPr>
          <w:b/>
        </w:rPr>
        <w:t>Conclusioni</w:t>
      </w:r>
    </w:p>
    <w:p w:rsidR="00C23CC7" w:rsidRPr="00C23CC7" w:rsidRDefault="004D69DA" w:rsidP="00291A04">
      <w:pPr>
        <w:jc w:val="both"/>
      </w:pPr>
      <w:r>
        <w:t>Grazie alle foto, alle tabelle e alle osservazioni ho illustrato come utilizzare la bilancia a due braccia per ottenere una misurazione precisa sfruttando al massimo la sensibilità dello strumento.</w:t>
      </w:r>
    </w:p>
    <w:sectPr w:rsidR="00C23CC7" w:rsidRPr="00C23CC7" w:rsidSect="000D2A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74457"/>
    <w:rsid w:val="000149CE"/>
    <w:rsid w:val="00035E38"/>
    <w:rsid w:val="000D15D8"/>
    <w:rsid w:val="000D2A07"/>
    <w:rsid w:val="000F7158"/>
    <w:rsid w:val="001139D0"/>
    <w:rsid w:val="00136B6A"/>
    <w:rsid w:val="00157645"/>
    <w:rsid w:val="00174698"/>
    <w:rsid w:val="0019678F"/>
    <w:rsid w:val="00282BDC"/>
    <w:rsid w:val="00291A04"/>
    <w:rsid w:val="003F67CF"/>
    <w:rsid w:val="004D69DA"/>
    <w:rsid w:val="00574457"/>
    <w:rsid w:val="005A6947"/>
    <w:rsid w:val="005C4137"/>
    <w:rsid w:val="00617663"/>
    <w:rsid w:val="006D0CF5"/>
    <w:rsid w:val="00730037"/>
    <w:rsid w:val="00824C33"/>
    <w:rsid w:val="008832D8"/>
    <w:rsid w:val="00955846"/>
    <w:rsid w:val="00A11AA9"/>
    <w:rsid w:val="00AB7B6E"/>
    <w:rsid w:val="00B06DC2"/>
    <w:rsid w:val="00B20C5B"/>
    <w:rsid w:val="00B22068"/>
    <w:rsid w:val="00C23CC7"/>
    <w:rsid w:val="00C41A88"/>
    <w:rsid w:val="00D21B30"/>
    <w:rsid w:val="00D32342"/>
    <w:rsid w:val="00D80D57"/>
    <w:rsid w:val="00D840BA"/>
    <w:rsid w:val="00E20963"/>
    <w:rsid w:val="00E55361"/>
    <w:rsid w:val="00F450DE"/>
    <w:rsid w:val="00F85873"/>
    <w:rsid w:val="00FB5C17"/>
    <w:rsid w:val="00FD12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445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57445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57445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Grigliatabella">
    <w:name w:val="Table Grid"/>
    <w:basedOn w:val="Tabellanormale"/>
    <w:uiPriority w:val="59"/>
    <w:rsid w:val="000149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link w:val="NessunaspaziaturaCarattere"/>
    <w:uiPriority w:val="1"/>
    <w:qFormat/>
    <w:rsid w:val="00C23CC7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D0CF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0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0C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A4738-A345-4E3A-A6CE-E360EE9F6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Lorenzon</dc:creator>
  <cp:lastModifiedBy>Lorenzon</cp:lastModifiedBy>
  <cp:revision>11</cp:revision>
  <dcterms:created xsi:type="dcterms:W3CDTF">2010-10-08T20:31:00Z</dcterms:created>
  <dcterms:modified xsi:type="dcterms:W3CDTF">2010-10-08T21:24:00Z</dcterms:modified>
</cp:coreProperties>
</file>