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335" w:rsidRPr="006C7335" w:rsidRDefault="006C7335" w:rsidP="006C7335">
      <w:pPr>
        <w:jc w:val="right"/>
        <w:rPr>
          <w:sz w:val="18"/>
          <w:szCs w:val="18"/>
        </w:rPr>
      </w:pPr>
      <w:r w:rsidRPr="006C7335">
        <w:rPr>
          <w:sz w:val="18"/>
          <w:szCs w:val="18"/>
        </w:rPr>
        <w:t>Relazione di: Tommaso Lorenzon</w:t>
      </w:r>
    </w:p>
    <w:p w:rsidR="006C7335" w:rsidRPr="006C7335" w:rsidRDefault="006C7335" w:rsidP="006C7335">
      <w:pPr>
        <w:jc w:val="right"/>
        <w:rPr>
          <w:sz w:val="18"/>
          <w:szCs w:val="18"/>
        </w:rPr>
      </w:pPr>
      <w:r w:rsidRPr="006C7335">
        <w:rPr>
          <w:sz w:val="18"/>
          <w:szCs w:val="18"/>
        </w:rPr>
        <w:t>Laboratorio di Chimica del Liceo Scientifico “L. da Vinci” –Gallarate</w:t>
      </w:r>
    </w:p>
    <w:p w:rsidR="006C7335" w:rsidRPr="006C7335" w:rsidRDefault="006C7335" w:rsidP="006C7335">
      <w:pPr>
        <w:jc w:val="right"/>
        <w:rPr>
          <w:sz w:val="18"/>
          <w:szCs w:val="18"/>
        </w:rPr>
      </w:pPr>
      <w:r w:rsidRPr="006C7335">
        <w:rPr>
          <w:sz w:val="18"/>
          <w:szCs w:val="18"/>
        </w:rPr>
        <w:t>Lezione del 9 ottobre 2010</w:t>
      </w:r>
    </w:p>
    <w:p w:rsidR="003F0563" w:rsidRDefault="006C7335" w:rsidP="006B1FD5">
      <w:pPr>
        <w:pStyle w:val="Titolo"/>
        <w:jc w:val="center"/>
      </w:pPr>
      <w:r>
        <w:t>Misurazioni dirette e indirette</w:t>
      </w:r>
    </w:p>
    <w:p w:rsidR="006C7335" w:rsidRDefault="006C7335" w:rsidP="002D439D">
      <w:pPr>
        <w:pStyle w:val="Nessunaspaziatura"/>
        <w:jc w:val="both"/>
      </w:pPr>
      <w:r>
        <w:t>Lo scopo delle esperienze tenutesi in laboratorio il giorno 9 ottobre è quello di misurare il volume di determinati solidi con misurazioni dirette e indirette per stabilire quale delle due è più conveniente utilizzare in determinate situazioni.</w:t>
      </w:r>
    </w:p>
    <w:p w:rsidR="000746C7" w:rsidRDefault="000746C7" w:rsidP="004367E8">
      <w:pPr>
        <w:pStyle w:val="Nessunaspaziatura"/>
      </w:pPr>
    </w:p>
    <w:p w:rsidR="006C7335" w:rsidRDefault="006C7335" w:rsidP="004367E8">
      <w:pPr>
        <w:pStyle w:val="Nessunaspaziatura"/>
        <w:rPr>
          <w:b/>
        </w:rPr>
      </w:pPr>
      <w:r w:rsidRPr="006C7335">
        <w:rPr>
          <w:b/>
        </w:rPr>
        <w:t>Materiale utilizzato</w:t>
      </w:r>
    </w:p>
    <w:p w:rsidR="006C7335" w:rsidRDefault="006C7335" w:rsidP="004367E8">
      <w:pPr>
        <w:pStyle w:val="Nessunaspaziatura"/>
      </w:pPr>
      <w:r w:rsidRPr="006C7335">
        <w:t>Per l’e</w:t>
      </w:r>
      <w:r>
        <w:t>s</w:t>
      </w:r>
      <w:r w:rsidRPr="006C7335">
        <w:t>perienza abbiamo utilizzato:</w:t>
      </w:r>
    </w:p>
    <w:p w:rsidR="006C7335" w:rsidRDefault="000746C7" w:rsidP="002D439D">
      <w:pPr>
        <w:pStyle w:val="Nessunaspaziatura"/>
        <w:numPr>
          <w:ilvl w:val="0"/>
          <w:numId w:val="3"/>
        </w:numPr>
      </w:pPr>
      <w:r>
        <w:t>3 solidi di differenti materiali e dimensioni;</w:t>
      </w:r>
    </w:p>
    <w:p w:rsidR="000746C7" w:rsidRDefault="002D439D" w:rsidP="002D439D">
      <w:pPr>
        <w:pStyle w:val="Nessunaspaziatura"/>
        <w:numPr>
          <w:ilvl w:val="0"/>
          <w:numId w:val="3"/>
        </w:numPr>
      </w:pPr>
      <w:r>
        <w:t>u</w:t>
      </w:r>
      <w:r w:rsidR="000746C7">
        <w:t>n righello (sensibilità=1mm)</w:t>
      </w:r>
      <w:r>
        <w:t>;</w:t>
      </w:r>
    </w:p>
    <w:p w:rsidR="000746C7" w:rsidRDefault="002D439D" w:rsidP="002D439D">
      <w:pPr>
        <w:pStyle w:val="Nessunaspaziatura"/>
        <w:numPr>
          <w:ilvl w:val="0"/>
          <w:numId w:val="3"/>
        </w:numPr>
      </w:pPr>
      <w:r>
        <w:t>u</w:t>
      </w:r>
      <w:r w:rsidR="000746C7">
        <w:t>n cilindro graduato (sensibilità=1ml)</w:t>
      </w:r>
      <w:r>
        <w:t>;</w:t>
      </w:r>
    </w:p>
    <w:p w:rsidR="000746C7" w:rsidRDefault="002D439D" w:rsidP="002D439D">
      <w:pPr>
        <w:pStyle w:val="Nessunaspaziatura"/>
        <w:numPr>
          <w:ilvl w:val="0"/>
          <w:numId w:val="3"/>
        </w:numPr>
      </w:pPr>
      <w:r>
        <w:t>u</w:t>
      </w:r>
      <w:r w:rsidR="000746C7">
        <w:t>no spruzzino.</w:t>
      </w:r>
    </w:p>
    <w:p w:rsidR="000746C7" w:rsidRDefault="000746C7" w:rsidP="004367E8">
      <w:pPr>
        <w:pStyle w:val="Nessunaspaziatura"/>
      </w:pPr>
    </w:p>
    <w:p w:rsidR="000746C7" w:rsidRDefault="000746C7" w:rsidP="004367E8">
      <w:pPr>
        <w:pStyle w:val="Nessunaspaziatura"/>
        <w:rPr>
          <w:b/>
        </w:rPr>
      </w:pPr>
      <w:r w:rsidRPr="000746C7">
        <w:rPr>
          <w:b/>
        </w:rPr>
        <w:t>Premessa teorica</w:t>
      </w:r>
    </w:p>
    <w:p w:rsidR="003760BA" w:rsidRDefault="000746C7" w:rsidP="002D439D">
      <w:pPr>
        <w:pStyle w:val="Nessunaspaziatura"/>
        <w:jc w:val="both"/>
      </w:pPr>
      <w:r>
        <w:t>Una misurazione si può ottenere in due differenti modi: direttamente o indirettamente.</w:t>
      </w:r>
    </w:p>
    <w:p w:rsidR="003760BA" w:rsidRDefault="003760BA" w:rsidP="002D439D">
      <w:pPr>
        <w:pStyle w:val="Nessunaspaziatura"/>
        <w:jc w:val="both"/>
      </w:pPr>
    </w:p>
    <w:p w:rsidR="000746C7" w:rsidRDefault="000746C7" w:rsidP="002D439D">
      <w:pPr>
        <w:pStyle w:val="Nessunaspaziatura"/>
        <w:jc w:val="both"/>
      </w:pPr>
      <w:r>
        <w:t>Una misurazione diretta è tale quando non dobbiamo utilizzare formule e calcoli per ottenere il risultato: leggiamo il numero sullo strumento di misura. Sono pertanto misure dirette</w:t>
      </w:r>
      <w:r w:rsidR="00FA5ED7">
        <w:t>,</w:t>
      </w:r>
      <w:r>
        <w:t xml:space="preserve"> ad esempio, la lunghezza e </w:t>
      </w:r>
      <w:r w:rsidR="003760BA">
        <w:t>la massa</w:t>
      </w:r>
      <w:r>
        <w:t>.</w:t>
      </w:r>
    </w:p>
    <w:p w:rsidR="003760BA" w:rsidRDefault="003760BA" w:rsidP="002D439D">
      <w:pPr>
        <w:pStyle w:val="Nessunaspaziatura"/>
        <w:jc w:val="both"/>
      </w:pPr>
    </w:p>
    <w:p w:rsidR="003760BA" w:rsidRDefault="003760BA" w:rsidP="002D439D">
      <w:pPr>
        <w:pStyle w:val="Nessunaspaziatura"/>
        <w:jc w:val="both"/>
      </w:pPr>
      <w:r>
        <w:t xml:space="preserve">Le misurazioni indirette, invece, sfruttano formule matematiche </w:t>
      </w:r>
      <w:r w:rsidR="0036028F">
        <w:t>applicandole a misure di altre grandezze per ottenerne una derivata e</w:t>
      </w:r>
      <w:r>
        <w:t xml:space="preserve"> </w:t>
      </w:r>
      <w:r w:rsidR="00FA5ED7">
        <w:t>giungere</w:t>
      </w:r>
      <w:r>
        <w:t xml:space="preserve"> al risultato. Alcuni esempi sono la densità</w:t>
      </w:r>
      <w:r w:rsidR="0036028F">
        <w:t xml:space="preserve"> e</w:t>
      </w:r>
      <w:r>
        <w:t xml:space="preserve"> la velocità.</w:t>
      </w:r>
    </w:p>
    <w:p w:rsidR="003760BA" w:rsidRDefault="003760BA" w:rsidP="002D439D">
      <w:pPr>
        <w:pStyle w:val="Nessunaspaziatura"/>
        <w:jc w:val="both"/>
      </w:pPr>
    </w:p>
    <w:p w:rsidR="003760BA" w:rsidRDefault="003760BA" w:rsidP="002D439D">
      <w:pPr>
        <w:pStyle w:val="Nessunaspaziatura"/>
        <w:jc w:val="both"/>
      </w:pPr>
      <w:r>
        <w:t>Le misurazioni dirette sono in genere più affidabili, ma non sempre è possibile applicarle o p</w:t>
      </w:r>
      <w:r w:rsidR="0036028F">
        <w:t xml:space="preserve">uò essere più </w:t>
      </w:r>
      <w:r>
        <w:t>conveniente utilizzare quelle indirette. Appunto per questo lo scopo delle esperienze è, come già detto, capire in che casi è più corretto utilizzare le une o le altre.</w:t>
      </w:r>
    </w:p>
    <w:p w:rsidR="003760BA" w:rsidRDefault="003760BA" w:rsidP="002D439D">
      <w:pPr>
        <w:pStyle w:val="Nessunaspaziatura"/>
        <w:jc w:val="both"/>
      </w:pPr>
    </w:p>
    <w:p w:rsidR="003760BA" w:rsidRDefault="003760BA" w:rsidP="002D439D">
      <w:pPr>
        <w:pStyle w:val="Nessunaspaziatura"/>
        <w:jc w:val="both"/>
      </w:pPr>
      <w:r>
        <w:t xml:space="preserve">Il materiale utilizzato è semplice </w:t>
      </w:r>
      <w:r w:rsidR="00FA5ED7">
        <w:t xml:space="preserve">e </w:t>
      </w:r>
      <w:r>
        <w:t>non sono necessari difficili passaggi per compiere le misurazioni.</w:t>
      </w:r>
    </w:p>
    <w:p w:rsidR="003760BA" w:rsidRDefault="003760BA" w:rsidP="002D439D">
      <w:pPr>
        <w:pStyle w:val="Nessunaspaziatura"/>
        <w:jc w:val="both"/>
      </w:pPr>
      <w:r>
        <w:t xml:space="preserve">L’unico strumento nuovo è il cilindro graduato, oggetto in vetro che contiene liquidi. Le misurazioni si leggono grazie ad un </w:t>
      </w:r>
      <w:r w:rsidR="003F1347">
        <w:t>a serie di tacche orizzontali poste sul cilindro stesso. Ognuna di queste vale 1ml, cioè 1cm</w:t>
      </w:r>
      <w:r w:rsidR="003F1347">
        <w:rPr>
          <w:vertAlign w:val="superscript"/>
        </w:rPr>
        <w:t>3</w:t>
      </w:r>
      <w:r w:rsidR="003F1347">
        <w:t>.</w:t>
      </w:r>
    </w:p>
    <w:p w:rsidR="003F1347" w:rsidRDefault="003F1347" w:rsidP="004367E8">
      <w:pPr>
        <w:pStyle w:val="Nessunaspaziatura"/>
      </w:pPr>
    </w:p>
    <w:p w:rsidR="0036028F" w:rsidRDefault="0036028F" w:rsidP="004367E8">
      <w:pPr>
        <w:pStyle w:val="Nessunaspaziatura"/>
      </w:pPr>
      <w:r>
        <w:t>Lo spruzzino contiene l’acqua che abbiamo usato durante l’esperienza.</w:t>
      </w:r>
    </w:p>
    <w:p w:rsidR="0036028F" w:rsidRDefault="0036028F" w:rsidP="004367E8">
      <w:pPr>
        <w:pStyle w:val="Nessunaspaziatura"/>
      </w:pPr>
    </w:p>
    <w:p w:rsidR="003F1347" w:rsidRDefault="003F1347" w:rsidP="004367E8">
      <w:pPr>
        <w:pStyle w:val="Nessunaspaziatura"/>
        <w:rPr>
          <w:b/>
        </w:rPr>
      </w:pPr>
      <w:r>
        <w:rPr>
          <w:b/>
        </w:rPr>
        <w:t>Montaggio ed esecuzione dell’esperienza</w:t>
      </w:r>
    </w:p>
    <w:p w:rsidR="003F1347" w:rsidRDefault="003F1347" w:rsidP="00063270">
      <w:pPr>
        <w:pStyle w:val="Nessunaspaziatura"/>
        <w:jc w:val="both"/>
      </w:pPr>
      <w:r>
        <w:t>-</w:t>
      </w:r>
      <w:r w:rsidR="0036028F">
        <w:t xml:space="preserve"> </w:t>
      </w:r>
      <w:r>
        <w:t>Misurazione indiretta:</w:t>
      </w:r>
    </w:p>
    <w:p w:rsidR="003F1347" w:rsidRDefault="00063270" w:rsidP="00063270">
      <w:pPr>
        <w:pStyle w:val="Nessunaspaziatura"/>
        <w:jc w:val="both"/>
      </w:pPr>
      <w:r>
        <w:t>p</w:t>
      </w:r>
      <w:r w:rsidR="003F1347">
        <w:t>er prima cosa ho misurato con il righello le dimensioni dei tre solidi e ho calcolato il volume. Anche i miei due compagni hanno eseguito lo stesso procedimento. Avevamo, così, tre misurazioni del volume e abbiamo adottato come misurazione reale la media de</w:t>
      </w:r>
      <w:r>
        <w:t>lle</w:t>
      </w:r>
      <w:r w:rsidR="003F1347">
        <w:t xml:space="preserve"> tre. Abbiamo registrato tutti i dati sui nostri quaderni e siamo passati alla misurazione diretta.</w:t>
      </w:r>
    </w:p>
    <w:p w:rsidR="00FA5ED7" w:rsidRDefault="00FA5ED7" w:rsidP="004367E8">
      <w:pPr>
        <w:pStyle w:val="Nessunaspaziatura"/>
      </w:pPr>
    </w:p>
    <w:p w:rsidR="003F1347" w:rsidRDefault="003F1347" w:rsidP="004367E8">
      <w:pPr>
        <w:pStyle w:val="Nessunaspaziatura"/>
      </w:pPr>
      <w:r>
        <w:t>-</w:t>
      </w:r>
      <w:r w:rsidR="00063270">
        <w:t xml:space="preserve"> </w:t>
      </w:r>
      <w:r>
        <w:t>Misurazione diretta:</w:t>
      </w:r>
    </w:p>
    <w:p w:rsidR="003F1347" w:rsidRDefault="00063270" w:rsidP="00063270">
      <w:pPr>
        <w:pStyle w:val="Nessunaspaziatura"/>
        <w:jc w:val="both"/>
      </w:pPr>
      <w:r>
        <w:t>c</w:t>
      </w:r>
      <w:r w:rsidR="003F1347">
        <w:t>on lo spruzzino abbiamo versato nel cilindro graduato 30 ml d’acqua.</w:t>
      </w:r>
    </w:p>
    <w:p w:rsidR="003F1347" w:rsidRDefault="003F1347" w:rsidP="00063270">
      <w:pPr>
        <w:pStyle w:val="Nessunaspaziatura"/>
        <w:jc w:val="both"/>
      </w:pPr>
      <w:r>
        <w:t>Per versare la giusta quantità di liquido bisogna procedere nel seguente modo:</w:t>
      </w:r>
    </w:p>
    <w:p w:rsidR="003F1347" w:rsidRDefault="00F46D2B" w:rsidP="00063270">
      <w:pPr>
        <w:pStyle w:val="Nessunaspaziatura"/>
        <w:numPr>
          <w:ilvl w:val="0"/>
          <w:numId w:val="2"/>
        </w:numPr>
        <w:jc w:val="both"/>
      </w:pPr>
      <w:r>
        <w:t xml:space="preserve">si </w:t>
      </w:r>
      <w:r w:rsidR="00B140C4">
        <w:t>immett</w:t>
      </w:r>
      <w:r>
        <w:t>e</w:t>
      </w:r>
      <w:r w:rsidR="00B140C4">
        <w:t xml:space="preserve"> una quantità di acqua che si avvicina a quella desiderata</w:t>
      </w:r>
      <w:r w:rsidR="00063270">
        <w:t>;</w:t>
      </w:r>
    </w:p>
    <w:p w:rsidR="00B140C4" w:rsidRDefault="00B140C4" w:rsidP="00063270">
      <w:pPr>
        <w:pStyle w:val="Nessunaspaziatura"/>
        <w:numPr>
          <w:ilvl w:val="0"/>
          <w:numId w:val="2"/>
        </w:numPr>
        <w:jc w:val="both"/>
      </w:pPr>
      <w:r>
        <w:lastRenderedPageBreak/>
        <w:t>il liquido tende ad essere più alto ai bordi, come se si arrampicasse: si forma quindi una superficie concava, in gergo un menisco</w:t>
      </w:r>
      <w:r w:rsidR="00063270">
        <w:t>;</w:t>
      </w:r>
    </w:p>
    <w:p w:rsidR="00B140C4" w:rsidRPr="003F1347" w:rsidRDefault="00EE3A40" w:rsidP="00063270">
      <w:pPr>
        <w:pStyle w:val="Nessunaspaziatura"/>
        <w:numPr>
          <w:ilvl w:val="0"/>
          <w:numId w:val="2"/>
        </w:numPr>
        <w:jc w:val="both"/>
      </w:pPr>
      <w:r>
        <w:t>l</w:t>
      </w:r>
      <w:r w:rsidR="00B140C4">
        <w:t>e ultime gocce si devono versare con l</w:t>
      </w:r>
      <w:r w:rsidR="00063270">
        <w:t>o sguardo</w:t>
      </w:r>
      <w:r w:rsidR="00B140C4">
        <w:t xml:space="preserve"> p</w:t>
      </w:r>
      <w:r w:rsidR="00063270">
        <w:t>erpendicolare</w:t>
      </w:r>
      <w:r w:rsidR="00B140C4">
        <w:t xml:space="preserve"> al cilindro graduato e all’altezza della tacca considerata. Quando il fondo del menisco si trova sulla tacca desiderata abbiamo raggiunto la quantità di liquido necessaria.</w:t>
      </w:r>
    </w:p>
    <w:p w:rsidR="00F46D2B" w:rsidRDefault="00EE3A40" w:rsidP="00063270">
      <w:pPr>
        <w:pStyle w:val="Nessunaspaziatura"/>
        <w:jc w:val="both"/>
      </w:pPr>
      <w:r>
        <w:t>Dopo aver versato 30 ml d’acqua</w:t>
      </w:r>
      <w:r w:rsidR="00063270">
        <w:t>,</w:t>
      </w:r>
      <w:r>
        <w:t xml:space="preserve"> abbiamo inserito nel cilindro il cubetto.</w:t>
      </w:r>
      <w:r w:rsidR="00195F51">
        <w:t xml:space="preserve"> Considerando che</w:t>
      </w:r>
      <w:r w:rsidR="00195F51">
        <w:rPr>
          <w:rStyle w:val="Enfasidelicata"/>
        </w:rPr>
        <w:t xml:space="preserve"> </w:t>
      </w:r>
      <w:r w:rsidR="00195F51" w:rsidRPr="00195F51">
        <w:t xml:space="preserve">un corpo immerso </w:t>
      </w:r>
      <w:r w:rsidR="00F46D2B">
        <w:t xml:space="preserve">in un liquido </w:t>
      </w:r>
      <w:r w:rsidR="00195F51" w:rsidRPr="00195F51">
        <w:t>sposta una quantità di liquido pari al</w:t>
      </w:r>
      <w:r w:rsidR="00195F51">
        <w:t xml:space="preserve"> </w:t>
      </w:r>
      <w:r w:rsidR="00195F51" w:rsidRPr="00195F51">
        <w:t>volume</w:t>
      </w:r>
      <w:r w:rsidR="00195F51">
        <w:t xml:space="preserve"> dell’oggetto, </w:t>
      </w:r>
      <w:r w:rsidR="00F46D2B">
        <w:t>l’acqua si è alzata di livello nel cilindro graduato. Da questo consegue che la differenza tra il livello dell’acqua e i 30 ml versati in origine costituisce il volume dei cubetti.</w:t>
      </w:r>
    </w:p>
    <w:p w:rsidR="00F46D2B" w:rsidRDefault="00F46D2B" w:rsidP="00063270">
      <w:pPr>
        <w:pStyle w:val="Nessunaspaziatura"/>
        <w:jc w:val="both"/>
      </w:pPr>
      <w:r>
        <w:t>N.B.: il più grande dei tre solidi non è stato misurato con il metodo diretto a causa del fatto che il cilindro graduato non era sufficientemente largo per contenerlo.</w:t>
      </w:r>
    </w:p>
    <w:p w:rsidR="00F46D2B" w:rsidRDefault="00F46D2B" w:rsidP="004367E8">
      <w:pPr>
        <w:pStyle w:val="Nessunaspaziatura"/>
      </w:pPr>
    </w:p>
    <w:p w:rsidR="00F46D2B" w:rsidRDefault="00F46D2B" w:rsidP="004367E8">
      <w:pPr>
        <w:pStyle w:val="Nessunaspaziatura"/>
        <w:rPr>
          <w:b/>
        </w:rPr>
      </w:pPr>
      <w:r>
        <w:rPr>
          <w:b/>
        </w:rPr>
        <w:t>Dati e loro elaborazione</w:t>
      </w:r>
    </w:p>
    <w:p w:rsidR="00195F51" w:rsidRDefault="00F46D2B" w:rsidP="004367E8">
      <w:pPr>
        <w:pStyle w:val="Nessunaspaziatura"/>
      </w:pPr>
      <w:r>
        <w:t>Sono riportate le tabelle che raccolgono i dati delle misurazioni indirette (1) e quelle dirette (2).</w:t>
      </w:r>
    </w:p>
    <w:p w:rsidR="00F46D2B" w:rsidRDefault="00F46D2B" w:rsidP="004367E8">
      <w:pPr>
        <w:pStyle w:val="Nessunaspaziatura"/>
      </w:pPr>
    </w:p>
    <w:p w:rsidR="00F46D2B" w:rsidRDefault="00F46D2B" w:rsidP="004367E8">
      <w:pPr>
        <w:pStyle w:val="Nessunaspaziatura"/>
      </w:pPr>
      <w:r>
        <w:t>Volume calcolato con formule geometriche</w:t>
      </w:r>
    </w:p>
    <w:tbl>
      <w:tblPr>
        <w:tblStyle w:val="Grigliatabella"/>
        <w:tblW w:w="0" w:type="auto"/>
        <w:tblLook w:val="04A0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F46D2B" w:rsidTr="00752FFE">
        <w:tc>
          <w:tcPr>
            <w:tcW w:w="1396" w:type="dxa"/>
          </w:tcPr>
          <w:p w:rsidR="00F46D2B" w:rsidRPr="001C190C" w:rsidRDefault="00752FFE" w:rsidP="009F129D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1C190C">
              <w:rPr>
                <w:sz w:val="20"/>
                <w:szCs w:val="20"/>
              </w:rPr>
              <w:t>Solido</w:t>
            </w:r>
          </w:p>
        </w:tc>
        <w:tc>
          <w:tcPr>
            <w:tcW w:w="1397" w:type="dxa"/>
          </w:tcPr>
          <w:p w:rsidR="00F46D2B" w:rsidRPr="001C190C" w:rsidRDefault="00752FFE" w:rsidP="009F129D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1C190C">
              <w:rPr>
                <w:sz w:val="20"/>
                <w:szCs w:val="20"/>
              </w:rPr>
              <w:t>Misura 1</w:t>
            </w:r>
            <w:r w:rsidR="001C190C" w:rsidRPr="001C190C">
              <w:rPr>
                <w:sz w:val="20"/>
                <w:szCs w:val="20"/>
              </w:rPr>
              <w:t xml:space="preserve"> [cm]</w:t>
            </w:r>
          </w:p>
        </w:tc>
        <w:tc>
          <w:tcPr>
            <w:tcW w:w="1397" w:type="dxa"/>
          </w:tcPr>
          <w:p w:rsidR="00F46D2B" w:rsidRPr="001C190C" w:rsidRDefault="00752FFE" w:rsidP="009F129D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1C190C">
              <w:rPr>
                <w:sz w:val="20"/>
                <w:szCs w:val="20"/>
              </w:rPr>
              <w:t>Misura 2</w:t>
            </w:r>
            <w:r w:rsidR="001C190C">
              <w:rPr>
                <w:sz w:val="20"/>
                <w:szCs w:val="20"/>
              </w:rPr>
              <w:t xml:space="preserve"> </w:t>
            </w:r>
            <w:r w:rsidR="001C190C" w:rsidRPr="001C190C">
              <w:rPr>
                <w:sz w:val="20"/>
                <w:szCs w:val="20"/>
              </w:rPr>
              <w:t>[cm]</w:t>
            </w:r>
          </w:p>
        </w:tc>
        <w:tc>
          <w:tcPr>
            <w:tcW w:w="1397" w:type="dxa"/>
          </w:tcPr>
          <w:p w:rsidR="00F46D2B" w:rsidRPr="001C190C" w:rsidRDefault="00752FFE" w:rsidP="009F129D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1C190C">
              <w:rPr>
                <w:sz w:val="20"/>
                <w:szCs w:val="20"/>
              </w:rPr>
              <w:t>Misura 3</w:t>
            </w:r>
            <w:r w:rsidR="001C190C">
              <w:rPr>
                <w:sz w:val="20"/>
                <w:szCs w:val="20"/>
              </w:rPr>
              <w:t xml:space="preserve"> </w:t>
            </w:r>
            <w:r w:rsidR="001C190C" w:rsidRPr="001C190C">
              <w:rPr>
                <w:sz w:val="20"/>
                <w:szCs w:val="20"/>
              </w:rPr>
              <w:t>[cm]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F46D2B" w:rsidRPr="001C190C" w:rsidRDefault="00752FFE" w:rsidP="009F129D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1C190C">
              <w:rPr>
                <w:sz w:val="20"/>
                <w:szCs w:val="20"/>
              </w:rPr>
              <w:t>Volume 1</w:t>
            </w:r>
            <w:r w:rsidR="001C190C">
              <w:t xml:space="preserve"> </w:t>
            </w:r>
            <w:r w:rsidR="001C190C" w:rsidRPr="001C190C">
              <w:rPr>
                <w:sz w:val="20"/>
                <w:szCs w:val="20"/>
              </w:rPr>
              <w:t>[cm</w:t>
            </w:r>
            <w:r w:rsidR="001C190C" w:rsidRPr="001C190C">
              <w:rPr>
                <w:sz w:val="20"/>
                <w:szCs w:val="20"/>
                <w:vertAlign w:val="superscript"/>
              </w:rPr>
              <w:t>3</w:t>
            </w:r>
            <w:r w:rsidR="001C190C" w:rsidRPr="001C190C">
              <w:rPr>
                <w:sz w:val="20"/>
                <w:szCs w:val="20"/>
              </w:rPr>
              <w:t>]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F46D2B" w:rsidRPr="001C190C" w:rsidRDefault="00752FFE" w:rsidP="009F129D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1C190C">
              <w:rPr>
                <w:sz w:val="20"/>
                <w:szCs w:val="20"/>
              </w:rPr>
              <w:t>Volume 2</w:t>
            </w:r>
            <w:r w:rsidR="001C190C">
              <w:rPr>
                <w:sz w:val="20"/>
                <w:szCs w:val="20"/>
              </w:rPr>
              <w:t xml:space="preserve"> </w:t>
            </w:r>
            <w:r w:rsidR="001C190C" w:rsidRPr="001C190C">
              <w:rPr>
                <w:sz w:val="20"/>
                <w:szCs w:val="20"/>
              </w:rPr>
              <w:t>[cm</w:t>
            </w:r>
            <w:r w:rsidR="001C190C" w:rsidRPr="001C190C">
              <w:rPr>
                <w:sz w:val="20"/>
                <w:szCs w:val="20"/>
                <w:vertAlign w:val="superscript"/>
              </w:rPr>
              <w:t>3</w:t>
            </w:r>
            <w:r w:rsidR="001C190C" w:rsidRPr="001C190C">
              <w:rPr>
                <w:sz w:val="20"/>
                <w:szCs w:val="20"/>
              </w:rPr>
              <w:t>]</w:t>
            </w:r>
          </w:p>
        </w:tc>
        <w:tc>
          <w:tcPr>
            <w:tcW w:w="1397" w:type="dxa"/>
            <w:tcBorders>
              <w:bottom w:val="single" w:sz="4" w:space="0" w:color="auto"/>
            </w:tcBorders>
          </w:tcPr>
          <w:p w:rsidR="00F46D2B" w:rsidRPr="001C190C" w:rsidRDefault="00752FFE" w:rsidP="009F129D">
            <w:pPr>
              <w:pStyle w:val="Nessunaspaziatura"/>
              <w:jc w:val="center"/>
              <w:rPr>
                <w:sz w:val="20"/>
                <w:szCs w:val="20"/>
              </w:rPr>
            </w:pPr>
            <w:r w:rsidRPr="001C190C">
              <w:rPr>
                <w:sz w:val="20"/>
                <w:szCs w:val="20"/>
              </w:rPr>
              <w:t>Volume 3</w:t>
            </w:r>
            <w:r w:rsidR="001C190C">
              <w:rPr>
                <w:sz w:val="20"/>
                <w:szCs w:val="20"/>
              </w:rPr>
              <w:t xml:space="preserve"> </w:t>
            </w:r>
            <w:r w:rsidR="001C190C" w:rsidRPr="001C190C">
              <w:rPr>
                <w:sz w:val="20"/>
                <w:szCs w:val="20"/>
              </w:rPr>
              <w:t>[cm</w:t>
            </w:r>
            <w:r w:rsidR="001C190C" w:rsidRPr="001C190C">
              <w:rPr>
                <w:sz w:val="20"/>
                <w:szCs w:val="20"/>
                <w:vertAlign w:val="superscript"/>
              </w:rPr>
              <w:t>3</w:t>
            </w:r>
            <w:r w:rsidR="001C190C" w:rsidRPr="001C190C">
              <w:rPr>
                <w:sz w:val="20"/>
                <w:szCs w:val="20"/>
              </w:rPr>
              <w:t>]</w:t>
            </w:r>
          </w:p>
        </w:tc>
      </w:tr>
      <w:tr w:rsidR="00752FFE" w:rsidTr="00752FFE">
        <w:tc>
          <w:tcPr>
            <w:tcW w:w="1396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Solido 1:    l1</w:t>
            </w:r>
          </w:p>
        </w:tc>
        <w:tc>
          <w:tcPr>
            <w:tcW w:w="1397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1.2</w:t>
            </w:r>
          </w:p>
        </w:tc>
        <w:tc>
          <w:tcPr>
            <w:tcW w:w="1397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1.2</w:t>
            </w:r>
          </w:p>
        </w:tc>
        <w:tc>
          <w:tcPr>
            <w:tcW w:w="1397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1.2</w:t>
            </w:r>
          </w:p>
        </w:tc>
        <w:tc>
          <w:tcPr>
            <w:tcW w:w="1397" w:type="dxa"/>
            <w:tcBorders>
              <w:bottom w:val="nil"/>
            </w:tcBorders>
          </w:tcPr>
          <w:p w:rsidR="00752FFE" w:rsidRDefault="00752FFE" w:rsidP="009F129D">
            <w:pPr>
              <w:pStyle w:val="Nessunaspaziatura"/>
              <w:jc w:val="right"/>
            </w:pPr>
          </w:p>
        </w:tc>
        <w:tc>
          <w:tcPr>
            <w:tcW w:w="1397" w:type="dxa"/>
            <w:tcBorders>
              <w:bottom w:val="nil"/>
            </w:tcBorders>
          </w:tcPr>
          <w:p w:rsidR="00752FFE" w:rsidRDefault="00752FFE" w:rsidP="009F129D">
            <w:pPr>
              <w:pStyle w:val="Nessunaspaziatura"/>
              <w:jc w:val="right"/>
            </w:pPr>
          </w:p>
        </w:tc>
        <w:tc>
          <w:tcPr>
            <w:tcW w:w="1397" w:type="dxa"/>
            <w:tcBorders>
              <w:bottom w:val="nil"/>
            </w:tcBorders>
          </w:tcPr>
          <w:p w:rsidR="00752FFE" w:rsidRDefault="00752FFE" w:rsidP="009F129D">
            <w:pPr>
              <w:pStyle w:val="Nessunaspaziatura"/>
              <w:jc w:val="right"/>
            </w:pPr>
          </w:p>
        </w:tc>
      </w:tr>
      <w:tr w:rsidR="00752FFE" w:rsidTr="00752FFE">
        <w:tc>
          <w:tcPr>
            <w:tcW w:w="1396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 xml:space="preserve">     l2</w:t>
            </w:r>
          </w:p>
        </w:tc>
        <w:tc>
          <w:tcPr>
            <w:tcW w:w="1397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1.3</w:t>
            </w:r>
          </w:p>
        </w:tc>
        <w:tc>
          <w:tcPr>
            <w:tcW w:w="1397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1.3</w:t>
            </w:r>
          </w:p>
        </w:tc>
        <w:tc>
          <w:tcPr>
            <w:tcW w:w="1397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1.3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52FFE" w:rsidRDefault="00752FFE" w:rsidP="009F129D">
            <w:pPr>
              <w:pStyle w:val="Nessunaspaziatura"/>
              <w:jc w:val="right"/>
            </w:pPr>
            <w:r>
              <w:t>1.8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52FFE" w:rsidRDefault="00752FFE" w:rsidP="009F129D">
            <w:pPr>
              <w:pStyle w:val="Nessunaspaziatura"/>
              <w:jc w:val="right"/>
            </w:pPr>
            <w:r>
              <w:t>1.8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52FFE" w:rsidRDefault="00752FFE" w:rsidP="009F129D">
            <w:pPr>
              <w:pStyle w:val="Nessunaspaziatura"/>
              <w:jc w:val="right"/>
            </w:pPr>
            <w:r>
              <w:t>1.8</w:t>
            </w:r>
          </w:p>
        </w:tc>
      </w:tr>
      <w:tr w:rsidR="00752FFE" w:rsidTr="00752FFE">
        <w:tc>
          <w:tcPr>
            <w:tcW w:w="1396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l3</w:t>
            </w:r>
          </w:p>
        </w:tc>
        <w:tc>
          <w:tcPr>
            <w:tcW w:w="1397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1.2</w:t>
            </w:r>
          </w:p>
        </w:tc>
        <w:tc>
          <w:tcPr>
            <w:tcW w:w="1397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1.2</w:t>
            </w:r>
          </w:p>
        </w:tc>
        <w:tc>
          <w:tcPr>
            <w:tcW w:w="1397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1.2</w:t>
            </w:r>
          </w:p>
        </w:tc>
        <w:tc>
          <w:tcPr>
            <w:tcW w:w="1397" w:type="dxa"/>
            <w:tcBorders>
              <w:top w:val="nil"/>
              <w:bottom w:val="single" w:sz="4" w:space="0" w:color="auto"/>
            </w:tcBorders>
          </w:tcPr>
          <w:p w:rsidR="00752FFE" w:rsidRDefault="00752FFE" w:rsidP="009F129D">
            <w:pPr>
              <w:pStyle w:val="Nessunaspaziatura"/>
              <w:jc w:val="right"/>
            </w:pPr>
          </w:p>
        </w:tc>
        <w:tc>
          <w:tcPr>
            <w:tcW w:w="1397" w:type="dxa"/>
            <w:tcBorders>
              <w:top w:val="nil"/>
              <w:bottom w:val="single" w:sz="4" w:space="0" w:color="auto"/>
            </w:tcBorders>
          </w:tcPr>
          <w:p w:rsidR="00752FFE" w:rsidRDefault="00752FFE" w:rsidP="009F129D">
            <w:pPr>
              <w:pStyle w:val="Nessunaspaziatura"/>
              <w:jc w:val="right"/>
            </w:pPr>
          </w:p>
        </w:tc>
        <w:tc>
          <w:tcPr>
            <w:tcW w:w="1397" w:type="dxa"/>
            <w:tcBorders>
              <w:top w:val="nil"/>
              <w:bottom w:val="single" w:sz="4" w:space="0" w:color="auto"/>
            </w:tcBorders>
          </w:tcPr>
          <w:p w:rsidR="00752FFE" w:rsidRDefault="00752FFE" w:rsidP="009F129D">
            <w:pPr>
              <w:pStyle w:val="Nessunaspaziatura"/>
              <w:jc w:val="right"/>
            </w:pPr>
          </w:p>
        </w:tc>
      </w:tr>
      <w:tr w:rsidR="00752FFE" w:rsidTr="00752FFE">
        <w:tc>
          <w:tcPr>
            <w:tcW w:w="1396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Solido 2:    l1</w:t>
            </w:r>
          </w:p>
        </w:tc>
        <w:tc>
          <w:tcPr>
            <w:tcW w:w="1397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1.2</w:t>
            </w:r>
          </w:p>
        </w:tc>
        <w:tc>
          <w:tcPr>
            <w:tcW w:w="1397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1.2</w:t>
            </w:r>
          </w:p>
        </w:tc>
        <w:tc>
          <w:tcPr>
            <w:tcW w:w="1397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1.2</w:t>
            </w:r>
          </w:p>
        </w:tc>
        <w:tc>
          <w:tcPr>
            <w:tcW w:w="1397" w:type="dxa"/>
            <w:tcBorders>
              <w:bottom w:val="nil"/>
            </w:tcBorders>
          </w:tcPr>
          <w:p w:rsidR="00752FFE" w:rsidRDefault="00752FFE" w:rsidP="009F129D">
            <w:pPr>
              <w:pStyle w:val="Nessunaspaziatura"/>
              <w:jc w:val="right"/>
            </w:pPr>
          </w:p>
        </w:tc>
        <w:tc>
          <w:tcPr>
            <w:tcW w:w="1397" w:type="dxa"/>
            <w:tcBorders>
              <w:bottom w:val="nil"/>
            </w:tcBorders>
          </w:tcPr>
          <w:p w:rsidR="00752FFE" w:rsidRDefault="00752FFE" w:rsidP="009F129D">
            <w:pPr>
              <w:pStyle w:val="Nessunaspaziatura"/>
              <w:jc w:val="right"/>
            </w:pPr>
          </w:p>
        </w:tc>
        <w:tc>
          <w:tcPr>
            <w:tcW w:w="1397" w:type="dxa"/>
            <w:tcBorders>
              <w:bottom w:val="nil"/>
            </w:tcBorders>
          </w:tcPr>
          <w:p w:rsidR="00752FFE" w:rsidRDefault="00752FFE" w:rsidP="009F129D">
            <w:pPr>
              <w:pStyle w:val="Nessunaspaziatura"/>
              <w:jc w:val="right"/>
            </w:pPr>
          </w:p>
        </w:tc>
      </w:tr>
      <w:tr w:rsidR="00752FFE" w:rsidTr="00752FFE">
        <w:tc>
          <w:tcPr>
            <w:tcW w:w="1396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 xml:space="preserve">     l2</w:t>
            </w:r>
          </w:p>
        </w:tc>
        <w:tc>
          <w:tcPr>
            <w:tcW w:w="1397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1.2</w:t>
            </w:r>
          </w:p>
        </w:tc>
        <w:tc>
          <w:tcPr>
            <w:tcW w:w="1397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1.2</w:t>
            </w:r>
          </w:p>
        </w:tc>
        <w:tc>
          <w:tcPr>
            <w:tcW w:w="1397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1.2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52FFE" w:rsidRDefault="00752FFE" w:rsidP="009F129D">
            <w:pPr>
              <w:pStyle w:val="Nessunaspaziatura"/>
              <w:jc w:val="right"/>
            </w:pPr>
            <w:r>
              <w:t>1.7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52FFE" w:rsidRDefault="00752FFE" w:rsidP="009F129D">
            <w:pPr>
              <w:pStyle w:val="Nessunaspaziatura"/>
              <w:jc w:val="right"/>
            </w:pPr>
            <w:r>
              <w:t>1.7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52FFE" w:rsidRDefault="00752FFE" w:rsidP="009F129D">
            <w:pPr>
              <w:pStyle w:val="Nessunaspaziatura"/>
              <w:jc w:val="right"/>
            </w:pPr>
            <w:r>
              <w:t>1.7</w:t>
            </w:r>
          </w:p>
        </w:tc>
      </w:tr>
      <w:tr w:rsidR="00752FFE" w:rsidTr="00752FFE">
        <w:tc>
          <w:tcPr>
            <w:tcW w:w="1396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l3</w:t>
            </w:r>
          </w:p>
        </w:tc>
        <w:tc>
          <w:tcPr>
            <w:tcW w:w="1397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1.2</w:t>
            </w:r>
          </w:p>
        </w:tc>
        <w:tc>
          <w:tcPr>
            <w:tcW w:w="1397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1.2</w:t>
            </w:r>
          </w:p>
        </w:tc>
        <w:tc>
          <w:tcPr>
            <w:tcW w:w="1397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1.2</w:t>
            </w:r>
          </w:p>
        </w:tc>
        <w:tc>
          <w:tcPr>
            <w:tcW w:w="1397" w:type="dxa"/>
            <w:tcBorders>
              <w:top w:val="nil"/>
              <w:bottom w:val="single" w:sz="4" w:space="0" w:color="auto"/>
            </w:tcBorders>
          </w:tcPr>
          <w:p w:rsidR="00752FFE" w:rsidRDefault="00752FFE" w:rsidP="009F129D">
            <w:pPr>
              <w:pStyle w:val="Nessunaspaziatura"/>
              <w:jc w:val="right"/>
            </w:pPr>
          </w:p>
        </w:tc>
        <w:tc>
          <w:tcPr>
            <w:tcW w:w="1397" w:type="dxa"/>
            <w:tcBorders>
              <w:top w:val="nil"/>
              <w:bottom w:val="single" w:sz="4" w:space="0" w:color="auto"/>
            </w:tcBorders>
          </w:tcPr>
          <w:p w:rsidR="00752FFE" w:rsidRDefault="00752FFE" w:rsidP="009F129D">
            <w:pPr>
              <w:pStyle w:val="Nessunaspaziatura"/>
              <w:jc w:val="right"/>
            </w:pPr>
          </w:p>
        </w:tc>
        <w:tc>
          <w:tcPr>
            <w:tcW w:w="1397" w:type="dxa"/>
            <w:tcBorders>
              <w:top w:val="nil"/>
              <w:bottom w:val="single" w:sz="4" w:space="0" w:color="auto"/>
            </w:tcBorders>
          </w:tcPr>
          <w:p w:rsidR="00752FFE" w:rsidRDefault="00752FFE" w:rsidP="009F129D">
            <w:pPr>
              <w:pStyle w:val="Nessunaspaziatura"/>
              <w:jc w:val="right"/>
            </w:pPr>
          </w:p>
        </w:tc>
      </w:tr>
      <w:tr w:rsidR="00752FFE" w:rsidTr="00752FFE">
        <w:tc>
          <w:tcPr>
            <w:tcW w:w="1396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Solido 3:    l1</w:t>
            </w:r>
          </w:p>
        </w:tc>
        <w:tc>
          <w:tcPr>
            <w:tcW w:w="1397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8.8</w:t>
            </w:r>
          </w:p>
        </w:tc>
        <w:tc>
          <w:tcPr>
            <w:tcW w:w="1397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8.8</w:t>
            </w:r>
          </w:p>
        </w:tc>
        <w:tc>
          <w:tcPr>
            <w:tcW w:w="1397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8.8</w:t>
            </w:r>
          </w:p>
        </w:tc>
        <w:tc>
          <w:tcPr>
            <w:tcW w:w="1397" w:type="dxa"/>
            <w:tcBorders>
              <w:bottom w:val="nil"/>
            </w:tcBorders>
          </w:tcPr>
          <w:p w:rsidR="00752FFE" w:rsidRDefault="00752FFE" w:rsidP="009F129D">
            <w:pPr>
              <w:pStyle w:val="Nessunaspaziatura"/>
              <w:jc w:val="right"/>
            </w:pPr>
          </w:p>
        </w:tc>
        <w:tc>
          <w:tcPr>
            <w:tcW w:w="1397" w:type="dxa"/>
            <w:tcBorders>
              <w:bottom w:val="nil"/>
            </w:tcBorders>
          </w:tcPr>
          <w:p w:rsidR="00752FFE" w:rsidRDefault="00752FFE" w:rsidP="009F129D">
            <w:pPr>
              <w:pStyle w:val="Nessunaspaziatura"/>
              <w:jc w:val="right"/>
            </w:pPr>
          </w:p>
        </w:tc>
        <w:tc>
          <w:tcPr>
            <w:tcW w:w="1397" w:type="dxa"/>
            <w:tcBorders>
              <w:bottom w:val="nil"/>
            </w:tcBorders>
          </w:tcPr>
          <w:p w:rsidR="00752FFE" w:rsidRDefault="00752FFE" w:rsidP="009F129D">
            <w:pPr>
              <w:pStyle w:val="Nessunaspaziatura"/>
              <w:jc w:val="right"/>
            </w:pPr>
          </w:p>
        </w:tc>
      </w:tr>
      <w:tr w:rsidR="00752FFE" w:rsidTr="00752FFE">
        <w:tc>
          <w:tcPr>
            <w:tcW w:w="1396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 xml:space="preserve">     l2</w:t>
            </w:r>
          </w:p>
        </w:tc>
        <w:tc>
          <w:tcPr>
            <w:tcW w:w="1397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2.5</w:t>
            </w:r>
          </w:p>
        </w:tc>
        <w:tc>
          <w:tcPr>
            <w:tcW w:w="1397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2.5</w:t>
            </w:r>
          </w:p>
        </w:tc>
        <w:tc>
          <w:tcPr>
            <w:tcW w:w="1397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2.5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52FFE" w:rsidRDefault="00752FFE" w:rsidP="009F129D">
            <w:pPr>
              <w:pStyle w:val="Nessunaspaziatura"/>
              <w:jc w:val="right"/>
            </w:pPr>
            <w:r>
              <w:t>13.2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52FFE" w:rsidRDefault="00752FFE" w:rsidP="009F129D">
            <w:pPr>
              <w:pStyle w:val="Nessunaspaziatura"/>
              <w:jc w:val="right"/>
            </w:pPr>
            <w:r>
              <w:t>13.2</w:t>
            </w:r>
          </w:p>
        </w:tc>
        <w:tc>
          <w:tcPr>
            <w:tcW w:w="1397" w:type="dxa"/>
            <w:tcBorders>
              <w:top w:val="nil"/>
              <w:bottom w:val="nil"/>
            </w:tcBorders>
          </w:tcPr>
          <w:p w:rsidR="00752FFE" w:rsidRDefault="00752FFE" w:rsidP="009F129D">
            <w:pPr>
              <w:pStyle w:val="Nessunaspaziatura"/>
              <w:jc w:val="right"/>
            </w:pPr>
            <w:r>
              <w:t>13.2</w:t>
            </w:r>
          </w:p>
        </w:tc>
      </w:tr>
      <w:tr w:rsidR="00752FFE" w:rsidTr="00752FFE">
        <w:tc>
          <w:tcPr>
            <w:tcW w:w="1396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l3</w:t>
            </w:r>
          </w:p>
        </w:tc>
        <w:tc>
          <w:tcPr>
            <w:tcW w:w="1397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0.6</w:t>
            </w:r>
          </w:p>
        </w:tc>
        <w:tc>
          <w:tcPr>
            <w:tcW w:w="1397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0.6</w:t>
            </w:r>
          </w:p>
        </w:tc>
        <w:tc>
          <w:tcPr>
            <w:tcW w:w="1397" w:type="dxa"/>
          </w:tcPr>
          <w:p w:rsidR="00752FFE" w:rsidRDefault="00752FFE" w:rsidP="009F129D">
            <w:pPr>
              <w:pStyle w:val="Nessunaspaziatura"/>
              <w:jc w:val="right"/>
            </w:pPr>
            <w:r>
              <w:t>0.6</w:t>
            </w:r>
          </w:p>
        </w:tc>
        <w:tc>
          <w:tcPr>
            <w:tcW w:w="1397" w:type="dxa"/>
            <w:tcBorders>
              <w:top w:val="nil"/>
            </w:tcBorders>
          </w:tcPr>
          <w:p w:rsidR="00752FFE" w:rsidRDefault="00752FFE" w:rsidP="009F129D">
            <w:pPr>
              <w:pStyle w:val="Nessunaspaziatura"/>
              <w:jc w:val="right"/>
            </w:pPr>
          </w:p>
        </w:tc>
        <w:tc>
          <w:tcPr>
            <w:tcW w:w="1397" w:type="dxa"/>
            <w:tcBorders>
              <w:top w:val="nil"/>
            </w:tcBorders>
          </w:tcPr>
          <w:p w:rsidR="00752FFE" w:rsidRDefault="00752FFE" w:rsidP="009F129D">
            <w:pPr>
              <w:pStyle w:val="Nessunaspaziatura"/>
              <w:jc w:val="right"/>
            </w:pPr>
          </w:p>
        </w:tc>
        <w:tc>
          <w:tcPr>
            <w:tcW w:w="1397" w:type="dxa"/>
            <w:tcBorders>
              <w:top w:val="nil"/>
            </w:tcBorders>
          </w:tcPr>
          <w:p w:rsidR="00752FFE" w:rsidRDefault="00752FFE" w:rsidP="009F129D">
            <w:pPr>
              <w:pStyle w:val="Nessunaspaziatura"/>
              <w:jc w:val="right"/>
            </w:pPr>
          </w:p>
        </w:tc>
      </w:tr>
    </w:tbl>
    <w:p w:rsidR="00F46D2B" w:rsidRPr="00195F51" w:rsidRDefault="00F46D2B" w:rsidP="004367E8">
      <w:pPr>
        <w:pStyle w:val="Nessunaspaziatura"/>
      </w:pPr>
    </w:p>
    <w:p w:rsidR="001C190C" w:rsidRDefault="001C190C" w:rsidP="004367E8">
      <w:pPr>
        <w:pStyle w:val="Nessunaspaziatura"/>
      </w:pPr>
    </w:p>
    <w:p w:rsidR="00752FFE" w:rsidRDefault="00752FFE" w:rsidP="004367E8">
      <w:pPr>
        <w:pStyle w:val="Nessunaspaziatura"/>
      </w:pPr>
      <w:r>
        <w:t>Volume per immersione</w:t>
      </w: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445"/>
        <w:gridCol w:w="2445"/>
      </w:tblGrid>
      <w:tr w:rsidR="00752FFE" w:rsidTr="00752FFE">
        <w:tc>
          <w:tcPr>
            <w:tcW w:w="2444" w:type="dxa"/>
          </w:tcPr>
          <w:p w:rsidR="00752FFE" w:rsidRDefault="00A02EC3" w:rsidP="00A02EC3">
            <w:pPr>
              <w:pStyle w:val="Nessunaspaziatura"/>
              <w:jc w:val="center"/>
            </w:pPr>
            <w:r>
              <w:t>Solido</w:t>
            </w:r>
          </w:p>
        </w:tc>
        <w:tc>
          <w:tcPr>
            <w:tcW w:w="2444" w:type="dxa"/>
          </w:tcPr>
          <w:p w:rsidR="00752FFE" w:rsidRPr="001C190C" w:rsidRDefault="00752FFE" w:rsidP="00A02EC3">
            <w:pPr>
              <w:pStyle w:val="Nessunaspaziatura"/>
              <w:jc w:val="center"/>
            </w:pPr>
            <w:r>
              <w:t>Misurazione 1</w:t>
            </w:r>
            <w:r w:rsidR="001C190C">
              <w:t xml:space="preserve"> [cm</w:t>
            </w:r>
            <w:r w:rsidR="001C190C">
              <w:rPr>
                <w:vertAlign w:val="superscript"/>
              </w:rPr>
              <w:t>3</w:t>
            </w:r>
            <w:r w:rsidR="001C190C">
              <w:t>]</w:t>
            </w:r>
          </w:p>
        </w:tc>
        <w:tc>
          <w:tcPr>
            <w:tcW w:w="2445" w:type="dxa"/>
          </w:tcPr>
          <w:p w:rsidR="00752FFE" w:rsidRDefault="00752FFE" w:rsidP="00A02EC3">
            <w:pPr>
              <w:pStyle w:val="Nessunaspaziatura"/>
              <w:jc w:val="center"/>
            </w:pPr>
            <w:r>
              <w:t>Misurazione 2</w:t>
            </w:r>
            <w:r w:rsidR="001C190C">
              <w:t xml:space="preserve"> [cm</w:t>
            </w:r>
            <w:r w:rsidR="001C190C">
              <w:rPr>
                <w:vertAlign w:val="superscript"/>
              </w:rPr>
              <w:t>3</w:t>
            </w:r>
            <w:r w:rsidR="001C190C">
              <w:t>]</w:t>
            </w:r>
          </w:p>
        </w:tc>
        <w:tc>
          <w:tcPr>
            <w:tcW w:w="2445" w:type="dxa"/>
          </w:tcPr>
          <w:p w:rsidR="00752FFE" w:rsidRDefault="00752FFE" w:rsidP="00A02EC3">
            <w:pPr>
              <w:pStyle w:val="Nessunaspaziatura"/>
              <w:jc w:val="center"/>
            </w:pPr>
            <w:r>
              <w:t>Misurazione 3</w:t>
            </w:r>
            <w:r w:rsidR="001C190C">
              <w:t xml:space="preserve"> [cm</w:t>
            </w:r>
            <w:r w:rsidR="001C190C">
              <w:rPr>
                <w:vertAlign w:val="superscript"/>
              </w:rPr>
              <w:t>3</w:t>
            </w:r>
            <w:r w:rsidR="001C190C">
              <w:t>]</w:t>
            </w:r>
          </w:p>
        </w:tc>
      </w:tr>
      <w:tr w:rsidR="00DA66C0" w:rsidTr="00752FFE">
        <w:tc>
          <w:tcPr>
            <w:tcW w:w="2444" w:type="dxa"/>
          </w:tcPr>
          <w:p w:rsidR="00DA66C0" w:rsidRDefault="00DA66C0" w:rsidP="004367E8">
            <w:pPr>
              <w:pStyle w:val="Nessunaspaziatura"/>
            </w:pPr>
            <w:r>
              <w:t>Solido 1</w:t>
            </w:r>
          </w:p>
        </w:tc>
        <w:tc>
          <w:tcPr>
            <w:tcW w:w="2444" w:type="dxa"/>
          </w:tcPr>
          <w:p w:rsidR="00DA66C0" w:rsidRPr="00752FFE" w:rsidRDefault="00DA66C0" w:rsidP="001C190C">
            <w:pPr>
              <w:pStyle w:val="Nessunaspaziatura"/>
              <w:jc w:val="right"/>
              <w:rPr>
                <w:vertAlign w:val="superscript"/>
              </w:rPr>
            </w:pPr>
            <w:r>
              <w:t>2</w:t>
            </w:r>
          </w:p>
        </w:tc>
        <w:tc>
          <w:tcPr>
            <w:tcW w:w="2445" w:type="dxa"/>
          </w:tcPr>
          <w:p w:rsidR="00DA66C0" w:rsidRPr="00752FFE" w:rsidRDefault="00DA66C0" w:rsidP="001C190C">
            <w:pPr>
              <w:pStyle w:val="Nessunaspaziatura"/>
              <w:jc w:val="right"/>
              <w:rPr>
                <w:vertAlign w:val="superscript"/>
              </w:rPr>
            </w:pPr>
            <w:r>
              <w:t>2</w:t>
            </w:r>
          </w:p>
        </w:tc>
        <w:tc>
          <w:tcPr>
            <w:tcW w:w="2445" w:type="dxa"/>
          </w:tcPr>
          <w:p w:rsidR="00DA66C0" w:rsidRPr="00752FFE" w:rsidRDefault="00DA66C0" w:rsidP="001C190C">
            <w:pPr>
              <w:pStyle w:val="Nessunaspaziatura"/>
              <w:jc w:val="right"/>
              <w:rPr>
                <w:vertAlign w:val="superscript"/>
              </w:rPr>
            </w:pPr>
            <w:r>
              <w:t>2</w:t>
            </w:r>
          </w:p>
        </w:tc>
      </w:tr>
      <w:tr w:rsidR="00DA66C0" w:rsidTr="00752FFE">
        <w:tc>
          <w:tcPr>
            <w:tcW w:w="2444" w:type="dxa"/>
          </w:tcPr>
          <w:p w:rsidR="00DA66C0" w:rsidRDefault="00DA66C0" w:rsidP="004367E8">
            <w:pPr>
              <w:pStyle w:val="Nessunaspaziatura"/>
            </w:pPr>
            <w:r>
              <w:t>Solido 2</w:t>
            </w:r>
          </w:p>
        </w:tc>
        <w:tc>
          <w:tcPr>
            <w:tcW w:w="2444" w:type="dxa"/>
          </w:tcPr>
          <w:p w:rsidR="00DA66C0" w:rsidRPr="00752FFE" w:rsidRDefault="00DA66C0" w:rsidP="001C190C">
            <w:pPr>
              <w:pStyle w:val="Nessunaspaziatura"/>
              <w:jc w:val="right"/>
              <w:rPr>
                <w:vertAlign w:val="superscript"/>
              </w:rPr>
            </w:pPr>
            <w:r>
              <w:t>2</w:t>
            </w:r>
          </w:p>
        </w:tc>
        <w:tc>
          <w:tcPr>
            <w:tcW w:w="2445" w:type="dxa"/>
          </w:tcPr>
          <w:p w:rsidR="00DA66C0" w:rsidRPr="00752FFE" w:rsidRDefault="00DA66C0" w:rsidP="001C190C">
            <w:pPr>
              <w:pStyle w:val="Nessunaspaziatura"/>
              <w:jc w:val="right"/>
              <w:rPr>
                <w:vertAlign w:val="superscript"/>
              </w:rPr>
            </w:pPr>
            <w:r>
              <w:t>2</w:t>
            </w:r>
          </w:p>
        </w:tc>
        <w:tc>
          <w:tcPr>
            <w:tcW w:w="2445" w:type="dxa"/>
          </w:tcPr>
          <w:p w:rsidR="00DA66C0" w:rsidRPr="00752FFE" w:rsidRDefault="00DA66C0" w:rsidP="001C190C">
            <w:pPr>
              <w:pStyle w:val="Nessunaspaziatura"/>
              <w:jc w:val="right"/>
              <w:rPr>
                <w:vertAlign w:val="superscript"/>
              </w:rPr>
            </w:pPr>
            <w:r>
              <w:t>2</w:t>
            </w:r>
          </w:p>
        </w:tc>
      </w:tr>
    </w:tbl>
    <w:p w:rsidR="00752FFE" w:rsidRDefault="00DA66C0" w:rsidP="004367E8">
      <w:pPr>
        <w:pStyle w:val="Nessunaspaziatura"/>
      </w:pPr>
      <w:r>
        <w:t xml:space="preserve"> </w:t>
      </w:r>
    </w:p>
    <w:p w:rsidR="00DA66C0" w:rsidRDefault="00DA66C0" w:rsidP="00A02EC3">
      <w:pPr>
        <w:pStyle w:val="Nessunaspaziatura"/>
        <w:jc w:val="both"/>
      </w:pPr>
      <w:r>
        <w:t>Osserviamo che il metodo diretto, il secondo utilizzato, ha dato in tutti i casi lo stesso volume, mentre il primo, il metodo indiretto, ha dato risultati più precisi.</w:t>
      </w:r>
    </w:p>
    <w:p w:rsidR="00DA66C0" w:rsidRDefault="00DA66C0" w:rsidP="00A02EC3">
      <w:pPr>
        <w:pStyle w:val="Nessunaspaziatura"/>
        <w:jc w:val="both"/>
      </w:pPr>
      <w:r>
        <w:t>E’</w:t>
      </w:r>
      <w:r w:rsidR="00802C2C">
        <w:t xml:space="preserve"> necessario</w:t>
      </w:r>
      <w:r>
        <w:t xml:space="preserve"> ricordare, però, che generalmente è il contrario, in quanto ci avvaliamo di un procedimento più veloce e con meno errori che si </w:t>
      </w:r>
      <w:r w:rsidR="00A02EC3">
        <w:t>propagano</w:t>
      </w:r>
      <w:r>
        <w:t xml:space="preserve"> durante i calcoli.</w:t>
      </w:r>
    </w:p>
    <w:p w:rsidR="00802C2C" w:rsidRDefault="00802C2C" w:rsidP="00A02EC3">
      <w:pPr>
        <w:pStyle w:val="Nessunaspaziatura"/>
        <w:jc w:val="both"/>
      </w:pPr>
    </w:p>
    <w:p w:rsidR="00802C2C" w:rsidRDefault="00802C2C" w:rsidP="004367E8">
      <w:pPr>
        <w:pStyle w:val="Nessunaspaziatura"/>
        <w:rPr>
          <w:b/>
        </w:rPr>
      </w:pPr>
      <w:r>
        <w:rPr>
          <w:b/>
        </w:rPr>
        <w:t>Conclusioni</w:t>
      </w:r>
    </w:p>
    <w:p w:rsidR="00802C2C" w:rsidRPr="00802C2C" w:rsidRDefault="00802C2C" w:rsidP="00A02EC3">
      <w:pPr>
        <w:pStyle w:val="Nessunaspaziatura"/>
        <w:jc w:val="both"/>
      </w:pPr>
      <w:r>
        <w:t>Ho ottenuto il volume dei solidi in due modi differenti e ho accertato che</w:t>
      </w:r>
      <w:r w:rsidR="00A02EC3">
        <w:t>, nel nostro caso,</w:t>
      </w:r>
      <w:r>
        <w:t xml:space="preserve"> il primo metodo </w:t>
      </w:r>
      <w:r w:rsidR="00A02EC3">
        <w:t xml:space="preserve">(indiretto) si </w:t>
      </w:r>
      <w:r>
        <w:t xml:space="preserve">è </w:t>
      </w:r>
      <w:r w:rsidR="00A02EC3">
        <w:t xml:space="preserve">rivelato </w:t>
      </w:r>
      <w:r>
        <w:t xml:space="preserve">più preciso. </w:t>
      </w:r>
      <w:r w:rsidR="00A02EC3">
        <w:t xml:space="preserve">Con la misurazione diretta, infatti, avremmo potuto pensare che i due solidi avessero lo stesso volume, fatto dimostratosi falso con la misurazione indiretta. </w:t>
      </w:r>
      <w:r>
        <w:t>Ho spiegato perché prima di ogni misurazione</w:t>
      </w:r>
      <w:r w:rsidR="00520949">
        <w:t xml:space="preserve"> eseguibile con i due metodi,</w:t>
      </w:r>
      <w:r>
        <w:t xml:space="preserve"> è opportuno domandarsi quale </w:t>
      </w:r>
      <w:r w:rsidR="00520949">
        <w:t>dei due</w:t>
      </w:r>
      <w:r>
        <w:t xml:space="preserve"> sia più conveniente utilizzare, </w:t>
      </w:r>
      <w:r w:rsidR="00A02EC3">
        <w:t>in quanto</w:t>
      </w:r>
      <w:r>
        <w:t>, come illustrato</w:t>
      </w:r>
      <w:r w:rsidR="00A02EC3">
        <w:t xml:space="preserve"> nelle due tabelle</w:t>
      </w:r>
      <w:r>
        <w:t>, non sempre le misurazioni dirette garantiscono i dati più affidabili.</w:t>
      </w:r>
    </w:p>
    <w:sectPr w:rsidR="00802C2C" w:rsidRPr="00802C2C" w:rsidSect="000D2A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E27FC"/>
    <w:multiLevelType w:val="hybridMultilevel"/>
    <w:tmpl w:val="2BE2FF66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EB24B9"/>
    <w:multiLevelType w:val="hybridMultilevel"/>
    <w:tmpl w:val="ECA07F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7766D6"/>
    <w:multiLevelType w:val="hybridMultilevel"/>
    <w:tmpl w:val="EBA240E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C7335"/>
    <w:rsid w:val="00063270"/>
    <w:rsid w:val="000746C7"/>
    <w:rsid w:val="000D15D8"/>
    <w:rsid w:val="000D2A07"/>
    <w:rsid w:val="000D3392"/>
    <w:rsid w:val="00174698"/>
    <w:rsid w:val="00195F51"/>
    <w:rsid w:val="001C190C"/>
    <w:rsid w:val="002D439D"/>
    <w:rsid w:val="0036028F"/>
    <w:rsid w:val="003760BA"/>
    <w:rsid w:val="003F1347"/>
    <w:rsid w:val="004367E8"/>
    <w:rsid w:val="00520949"/>
    <w:rsid w:val="006B1FD5"/>
    <w:rsid w:val="006C7335"/>
    <w:rsid w:val="006E4439"/>
    <w:rsid w:val="00752FFE"/>
    <w:rsid w:val="00802C2C"/>
    <w:rsid w:val="00824C33"/>
    <w:rsid w:val="009F129D"/>
    <w:rsid w:val="00A02EC3"/>
    <w:rsid w:val="00B140C4"/>
    <w:rsid w:val="00BB384F"/>
    <w:rsid w:val="00D21B30"/>
    <w:rsid w:val="00DA66C0"/>
    <w:rsid w:val="00E20963"/>
    <w:rsid w:val="00E55361"/>
    <w:rsid w:val="00EE3A40"/>
    <w:rsid w:val="00F31D87"/>
    <w:rsid w:val="00F450DE"/>
    <w:rsid w:val="00F46D2B"/>
    <w:rsid w:val="00FA5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A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6C733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6C73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6C7335"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sid w:val="00195F51"/>
    <w:rPr>
      <w:i/>
      <w:iCs/>
      <w:color w:val="808080" w:themeColor="text1" w:themeTint="7F"/>
    </w:rPr>
  </w:style>
  <w:style w:type="table" w:styleId="Grigliatabella">
    <w:name w:val="Table Grid"/>
    <w:basedOn w:val="Tabellanormale"/>
    <w:uiPriority w:val="59"/>
    <w:rsid w:val="00F46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E38EC-04D6-4DF3-B4C3-E1975D77F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Lorenzon</dc:creator>
  <cp:lastModifiedBy>Lorenzon</cp:lastModifiedBy>
  <cp:revision>13</cp:revision>
  <dcterms:created xsi:type="dcterms:W3CDTF">2010-10-14T14:21:00Z</dcterms:created>
  <dcterms:modified xsi:type="dcterms:W3CDTF">2010-10-15T19:18:00Z</dcterms:modified>
</cp:coreProperties>
</file>