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43" w:rsidRPr="001F677C" w:rsidRDefault="00802855">
      <w:pPr>
        <w:pStyle w:val="Standard"/>
        <w:jc w:val="center"/>
        <w:rPr>
          <w:rFonts w:asciiTheme="minorHAnsi" w:hAnsiTheme="minorHAnsi"/>
          <w:color w:val="FF0000"/>
          <w:sz w:val="22"/>
          <w:szCs w:val="22"/>
          <w:u w:val="single"/>
        </w:rPr>
      </w:pPr>
      <w:r w:rsidRPr="001F677C">
        <w:rPr>
          <w:rFonts w:asciiTheme="minorHAnsi" w:hAnsiTheme="minorHAnsi"/>
          <w:color w:val="FF0000"/>
          <w:sz w:val="22"/>
          <w:szCs w:val="22"/>
          <w:u w:val="single"/>
        </w:rPr>
        <w:t>Il calorimetro: m</w:t>
      </w:r>
      <w:r w:rsidR="008F2723">
        <w:rPr>
          <w:rFonts w:asciiTheme="minorHAnsi" w:hAnsiTheme="minorHAnsi"/>
          <w:color w:val="FF0000"/>
          <w:sz w:val="22"/>
          <w:szCs w:val="22"/>
          <w:u w:val="single"/>
        </w:rPr>
        <w:t>isura dell'equivalente in acqua</w:t>
      </w:r>
    </w:p>
    <w:p w:rsidR="00EB6B43" w:rsidRPr="001F677C" w:rsidRDefault="00EB6B43">
      <w:pPr>
        <w:pStyle w:val="Standard"/>
        <w:jc w:val="center"/>
        <w:rPr>
          <w:rFonts w:asciiTheme="minorHAnsi" w:hAnsiTheme="minorHAnsi"/>
          <w:color w:val="FF0000"/>
          <w:sz w:val="22"/>
          <w:szCs w:val="22"/>
          <w:u w:val="single"/>
        </w:rPr>
      </w:pPr>
    </w:p>
    <w:p w:rsidR="00EB6B43" w:rsidRPr="001F677C" w:rsidRDefault="00EB6B43">
      <w:pPr>
        <w:pStyle w:val="Standard"/>
        <w:jc w:val="both"/>
        <w:rPr>
          <w:rFonts w:asciiTheme="minorHAnsi" w:hAnsiTheme="minorHAnsi"/>
          <w:color w:val="FF0000"/>
          <w:sz w:val="22"/>
          <w:szCs w:val="22"/>
          <w:u w:val="single"/>
        </w:rPr>
      </w:pPr>
    </w:p>
    <w:p w:rsidR="00EB6B43" w:rsidRPr="001F677C" w:rsidRDefault="00802855">
      <w:pPr>
        <w:pStyle w:val="Standard"/>
        <w:jc w:val="both"/>
        <w:rPr>
          <w:rFonts w:asciiTheme="minorHAnsi" w:hAnsiTheme="minorHAnsi"/>
          <w:b/>
          <w:bCs/>
          <w:color w:val="000000"/>
          <w:sz w:val="22"/>
          <w:szCs w:val="22"/>
        </w:rPr>
      </w:pPr>
      <w:r w:rsidRPr="001F677C">
        <w:rPr>
          <w:rFonts w:asciiTheme="minorHAnsi" w:hAnsiTheme="minorHAnsi"/>
          <w:b/>
          <w:bCs/>
          <w:color w:val="000000"/>
          <w:sz w:val="22"/>
          <w:szCs w:val="22"/>
        </w:rPr>
        <w:t xml:space="preserve">Luogo: </w:t>
      </w:r>
      <w:r w:rsidRPr="001F677C">
        <w:rPr>
          <w:rFonts w:asciiTheme="minorHAnsi" w:hAnsiTheme="minorHAnsi"/>
          <w:color w:val="000000"/>
          <w:sz w:val="22"/>
          <w:szCs w:val="22"/>
        </w:rPr>
        <w:t>laboratorio di fisica 1 del liceo.</w:t>
      </w:r>
    </w:p>
    <w:p w:rsidR="00EB6B43" w:rsidRPr="001F677C" w:rsidRDefault="00802855">
      <w:pPr>
        <w:pStyle w:val="Standard"/>
        <w:tabs>
          <w:tab w:val="left" w:pos="1290"/>
        </w:tabs>
        <w:jc w:val="both"/>
        <w:rPr>
          <w:rFonts w:asciiTheme="minorHAnsi" w:hAnsiTheme="minorHAnsi"/>
          <w:b/>
          <w:bCs/>
          <w:color w:val="000000"/>
          <w:sz w:val="22"/>
          <w:szCs w:val="22"/>
        </w:rPr>
      </w:pPr>
      <w:r w:rsidRPr="001F677C">
        <w:rPr>
          <w:rFonts w:asciiTheme="minorHAnsi" w:hAnsiTheme="minorHAnsi"/>
          <w:b/>
          <w:bCs/>
          <w:color w:val="000000"/>
          <w:sz w:val="22"/>
          <w:szCs w:val="22"/>
        </w:rPr>
        <w:t>Materiale:</w:t>
      </w:r>
      <w:r w:rsidRPr="001F677C">
        <w:rPr>
          <w:rFonts w:asciiTheme="minorHAnsi" w:hAnsiTheme="minorHAnsi"/>
          <w:color w:val="000000"/>
          <w:sz w:val="22"/>
          <w:szCs w:val="22"/>
        </w:rPr>
        <w:t xml:space="preserve"> strumenti di misura [calorimetro, termometro, cilindro graduato], becker, </w:t>
      </w:r>
      <w:r w:rsidRPr="001F677C">
        <w:rPr>
          <w:rFonts w:asciiTheme="minorHAnsi" w:hAnsiTheme="minorHAnsi"/>
          <w:color w:val="000000"/>
          <w:sz w:val="22"/>
          <w:szCs w:val="22"/>
        </w:rPr>
        <w:tab/>
      </w:r>
      <w:proofErr w:type="spellStart"/>
      <w:r w:rsidRPr="001F677C">
        <w:rPr>
          <w:rFonts w:asciiTheme="minorHAnsi" w:hAnsiTheme="minorHAnsi"/>
          <w:color w:val="000000"/>
          <w:sz w:val="22"/>
          <w:szCs w:val="22"/>
        </w:rPr>
        <w:t>reggitermometro</w:t>
      </w:r>
      <w:proofErr w:type="spellEnd"/>
      <w:r w:rsidRPr="001F677C">
        <w:rPr>
          <w:rFonts w:asciiTheme="minorHAnsi" w:hAnsiTheme="minorHAnsi"/>
          <w:color w:val="000000"/>
          <w:sz w:val="22"/>
          <w:szCs w:val="22"/>
        </w:rPr>
        <w:t>, pattina di gomma, piastra riscaldante, acqua (H</w:t>
      </w:r>
      <w:r w:rsidRPr="001F677C">
        <w:rPr>
          <w:rFonts w:asciiTheme="minorHAnsi" w:hAnsiTheme="minorHAnsi"/>
          <w:color w:val="000000"/>
          <w:sz w:val="22"/>
          <w:szCs w:val="22"/>
          <w:vertAlign w:val="subscript"/>
        </w:rPr>
        <w:t>2</w:t>
      </w:r>
      <w:r w:rsidRPr="001F677C">
        <w:rPr>
          <w:rFonts w:asciiTheme="minorHAnsi" w:hAnsiTheme="minorHAnsi"/>
          <w:color w:val="000000"/>
          <w:sz w:val="22"/>
          <w:szCs w:val="22"/>
        </w:rPr>
        <w:t>O).</w:t>
      </w:r>
    </w:p>
    <w:p w:rsidR="00EB6B43" w:rsidRPr="001F677C" w:rsidRDefault="00EB6B43">
      <w:pPr>
        <w:pStyle w:val="Standard"/>
        <w:tabs>
          <w:tab w:val="left" w:pos="1290"/>
        </w:tabs>
        <w:jc w:val="both"/>
        <w:rPr>
          <w:rFonts w:asciiTheme="minorHAnsi" w:hAnsiTheme="minorHAnsi"/>
          <w:b/>
          <w:bCs/>
          <w:color w:val="000000"/>
          <w:sz w:val="22"/>
          <w:szCs w:val="22"/>
        </w:rPr>
      </w:pPr>
    </w:p>
    <w:p w:rsidR="00EB6B43" w:rsidRPr="001F677C" w:rsidRDefault="00EB6B43">
      <w:pPr>
        <w:pStyle w:val="Standard"/>
        <w:tabs>
          <w:tab w:val="left" w:pos="1290"/>
        </w:tabs>
        <w:jc w:val="center"/>
        <w:rPr>
          <w:rFonts w:asciiTheme="minorHAnsi" w:hAnsiTheme="minorHAnsi"/>
          <w:b/>
          <w:bCs/>
          <w:i/>
          <w:iCs/>
          <w:color w:val="000000"/>
          <w:sz w:val="22"/>
          <w:szCs w:val="22"/>
        </w:rPr>
      </w:pPr>
    </w:p>
    <w:p w:rsidR="00EB6B43" w:rsidRPr="001F677C" w:rsidRDefault="00802855">
      <w:pPr>
        <w:pStyle w:val="Standard"/>
        <w:tabs>
          <w:tab w:val="left" w:pos="1290"/>
        </w:tabs>
        <w:jc w:val="center"/>
        <w:rPr>
          <w:rFonts w:asciiTheme="minorHAnsi" w:hAnsiTheme="minorHAnsi"/>
          <w:b/>
          <w:bCs/>
          <w:i/>
          <w:iCs/>
          <w:color w:val="000000"/>
          <w:sz w:val="22"/>
          <w:szCs w:val="22"/>
        </w:rPr>
      </w:pPr>
      <w:r w:rsidRPr="001F677C">
        <w:rPr>
          <w:rFonts w:asciiTheme="minorHAnsi" w:hAnsiTheme="minorHAnsi"/>
          <w:i/>
          <w:iCs/>
          <w:color w:val="000000"/>
          <w:sz w:val="22"/>
          <w:szCs w:val="22"/>
        </w:rPr>
        <w:t>Premessa teorica</w:t>
      </w:r>
    </w:p>
    <w:p w:rsidR="00EB6B43" w:rsidRPr="001F677C" w:rsidRDefault="00EB6B43">
      <w:pPr>
        <w:pStyle w:val="Standard"/>
        <w:tabs>
          <w:tab w:val="left" w:pos="1290"/>
        </w:tabs>
        <w:jc w:val="center"/>
        <w:rPr>
          <w:rFonts w:asciiTheme="minorHAnsi" w:hAnsiTheme="minorHAnsi"/>
          <w:b/>
          <w:bCs/>
          <w:i/>
          <w:iCs/>
          <w:color w:val="000000"/>
          <w:sz w:val="22"/>
          <w:szCs w:val="22"/>
        </w:rPr>
      </w:pPr>
    </w:p>
    <w:p w:rsidR="00EB6B43" w:rsidRPr="001F677C" w:rsidRDefault="00EB6B43">
      <w:pPr>
        <w:pStyle w:val="Standard"/>
        <w:tabs>
          <w:tab w:val="left" w:pos="1290"/>
        </w:tabs>
        <w:jc w:val="both"/>
        <w:rPr>
          <w:rFonts w:asciiTheme="minorHAnsi" w:hAnsiTheme="minorHAnsi"/>
          <w:b/>
          <w:bCs/>
          <w:color w:val="000000"/>
          <w:sz w:val="22"/>
          <w:szCs w:val="22"/>
        </w:rPr>
      </w:pPr>
    </w:p>
    <w:p w:rsidR="00EB6B43" w:rsidRDefault="00BC4EF8">
      <w:pPr>
        <w:pStyle w:val="Standard"/>
        <w:tabs>
          <w:tab w:val="left" w:pos="1290"/>
        </w:tabs>
        <w:rPr>
          <w:rFonts w:asciiTheme="minorHAnsi" w:hAnsiTheme="minorHAnsi"/>
          <w:color w:val="000000"/>
          <w:sz w:val="22"/>
          <w:szCs w:val="22"/>
        </w:rPr>
      </w:pPr>
      <w:r>
        <w:rPr>
          <w:noProof/>
        </w:rPr>
        <w:pict>
          <v:shapetype id="_x0000_t202" coordsize="21600,21600" o:spt="202" path="m,l,21600r21600,l21600,xe">
            <v:stroke joinstyle="miter"/>
            <v:path gradientshapeok="t" o:connecttype="rect"/>
          </v:shapetype>
          <v:shape id="_x0000_s1026" type="#_x0000_t202" style="position:absolute;margin-left:349.05pt;margin-top:257.6pt;width:133.5pt;height:.05pt;z-index:251660288" wrapcoords="-121 0 -121 20400 21600 20400 21600 0 -121 0" stroked="f">
            <v:textbox style="mso-fit-shape-to-text:t" inset="0,0,0,0">
              <w:txbxContent>
                <w:p w:rsidR="00E34D75" w:rsidRPr="00BC4EF8" w:rsidRDefault="00E34D75" w:rsidP="00BC4EF8">
                  <w:pPr>
                    <w:pStyle w:val="Didascalia"/>
                    <w:rPr>
                      <w:rFonts w:asciiTheme="minorHAnsi" w:hAnsiTheme="minorHAnsi" w:cs="Lohit Hindi"/>
                      <w:noProof/>
                      <w:color w:val="000000"/>
                    </w:rPr>
                  </w:pPr>
                  <w:r w:rsidRPr="00BC4EF8">
                    <w:rPr>
                      <w:rFonts w:asciiTheme="minorHAnsi" w:hAnsiTheme="minorHAnsi"/>
                    </w:rPr>
                    <w:t xml:space="preserve">Figura </w:t>
                  </w:r>
                  <w:r w:rsidRPr="00BC4EF8">
                    <w:rPr>
                      <w:rFonts w:asciiTheme="minorHAnsi" w:hAnsiTheme="minorHAnsi"/>
                    </w:rPr>
                    <w:fldChar w:fldCharType="begin"/>
                  </w:r>
                  <w:r w:rsidRPr="00BC4EF8">
                    <w:rPr>
                      <w:rFonts w:asciiTheme="minorHAnsi" w:hAnsiTheme="minorHAnsi"/>
                    </w:rPr>
                    <w:instrText xml:space="preserve"> SEQ Figura \* ARABIC </w:instrText>
                  </w:r>
                  <w:r w:rsidRPr="00BC4EF8">
                    <w:rPr>
                      <w:rFonts w:asciiTheme="minorHAnsi" w:hAnsiTheme="minorHAnsi"/>
                    </w:rPr>
                    <w:fldChar w:fldCharType="separate"/>
                  </w:r>
                  <w:r>
                    <w:rPr>
                      <w:rFonts w:asciiTheme="minorHAnsi" w:hAnsiTheme="minorHAnsi"/>
                      <w:noProof/>
                    </w:rPr>
                    <w:t>1</w:t>
                  </w:r>
                  <w:r w:rsidRPr="00BC4EF8">
                    <w:rPr>
                      <w:rFonts w:asciiTheme="minorHAnsi" w:hAnsiTheme="minorHAnsi"/>
                    </w:rPr>
                    <w:fldChar w:fldCharType="end"/>
                  </w:r>
                  <w:r w:rsidRPr="00BC4EF8">
                    <w:rPr>
                      <w:rFonts w:asciiTheme="minorHAnsi" w:hAnsiTheme="minorHAnsi"/>
                    </w:rPr>
                    <w:t>: Tabella riportante i calori specifici</w:t>
                  </w:r>
                  <w:r w:rsidRPr="00BC4EF8">
                    <w:rPr>
                      <w:rFonts w:asciiTheme="minorHAnsi" w:hAnsiTheme="minorHAnsi"/>
                      <w:noProof/>
                    </w:rPr>
                    <w:t xml:space="preserve"> di alcuni materiali.</w:t>
                  </w:r>
                </w:p>
              </w:txbxContent>
            </v:textbox>
            <w10:wrap type="tight"/>
          </v:shape>
        </w:pict>
      </w:r>
      <w:r>
        <w:rPr>
          <w:rFonts w:asciiTheme="minorHAnsi" w:hAnsiTheme="minorHAnsi"/>
          <w:noProof/>
          <w:color w:val="000000"/>
          <w:sz w:val="22"/>
          <w:szCs w:val="22"/>
          <w:lang w:eastAsia="it-IT" w:bidi="ar-SA"/>
        </w:rPr>
        <w:drawing>
          <wp:anchor distT="0" distB="0" distL="114300" distR="114300" simplePos="0" relativeHeight="251658240" behindDoc="1" locked="0" layoutInCell="1" allowOverlap="1">
            <wp:simplePos x="0" y="0"/>
            <wp:positionH relativeFrom="column">
              <wp:posOffset>4432935</wp:posOffset>
            </wp:positionH>
            <wp:positionV relativeFrom="paragraph">
              <wp:posOffset>290195</wp:posOffset>
            </wp:positionV>
            <wp:extent cx="1695450" cy="2924175"/>
            <wp:effectExtent l="19050" t="0" r="0" b="0"/>
            <wp:wrapTight wrapText="bothSides">
              <wp:wrapPolygon edited="0">
                <wp:start x="-243" y="0"/>
                <wp:lineTo x="-243" y="21530"/>
                <wp:lineTo x="21600" y="21530"/>
                <wp:lineTo x="21600" y="0"/>
                <wp:lineTo x="-243" y="0"/>
              </wp:wrapPolygon>
            </wp:wrapTight>
            <wp:docPr id="1" name="Immagine 1" descr="E:\EPSCAN\001\EPSO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PSCAN\001\EPSON001.JPG"/>
                    <pic:cNvPicPr>
                      <a:picLocks noChangeAspect="1" noChangeArrowheads="1"/>
                    </pic:cNvPicPr>
                  </pic:nvPicPr>
                  <pic:blipFill>
                    <a:blip r:embed="rId7" cstate="print"/>
                    <a:srcRect/>
                    <a:stretch>
                      <a:fillRect/>
                    </a:stretch>
                  </pic:blipFill>
                  <pic:spPr bwMode="auto">
                    <a:xfrm>
                      <a:off x="0" y="0"/>
                      <a:ext cx="1695450" cy="2924175"/>
                    </a:xfrm>
                    <a:prstGeom prst="rect">
                      <a:avLst/>
                    </a:prstGeom>
                    <a:noFill/>
                    <a:ln w="9525">
                      <a:noFill/>
                      <a:miter lim="800000"/>
                      <a:headEnd/>
                      <a:tailEnd/>
                    </a:ln>
                  </pic:spPr>
                </pic:pic>
              </a:graphicData>
            </a:graphic>
          </wp:anchor>
        </w:drawing>
      </w:r>
      <w:r w:rsidR="00802855" w:rsidRPr="001F677C">
        <w:rPr>
          <w:rFonts w:asciiTheme="minorHAnsi" w:hAnsiTheme="minorHAnsi"/>
          <w:color w:val="000000"/>
          <w:sz w:val="22"/>
          <w:szCs w:val="22"/>
        </w:rPr>
        <w:t>Nello svolgimento di questa nostra esperienza abbiamo messo in pratica alcuni principi relativi al calore studiati in classe, in via teorica</w:t>
      </w:r>
      <w:r w:rsidR="00802855" w:rsidRPr="00D00191">
        <w:rPr>
          <w:rFonts w:asciiTheme="minorHAnsi" w:hAnsiTheme="minorHAnsi"/>
          <w:sz w:val="22"/>
          <w:szCs w:val="22"/>
        </w:rPr>
        <w:t>.</w:t>
      </w:r>
      <w:r w:rsidR="00802855" w:rsidRPr="00D00191">
        <w:rPr>
          <w:rFonts w:asciiTheme="minorHAnsi" w:hAnsiTheme="minorHAnsi"/>
          <w:color w:val="FF0000"/>
          <w:sz w:val="22"/>
          <w:szCs w:val="22"/>
        </w:rPr>
        <w:t xml:space="preserve"> </w:t>
      </w:r>
      <w:r w:rsidR="00802855" w:rsidRPr="001F677C">
        <w:rPr>
          <w:rFonts w:asciiTheme="minorHAnsi" w:hAnsiTheme="minorHAnsi"/>
          <w:color w:val="000000"/>
          <w:sz w:val="22"/>
          <w:szCs w:val="22"/>
        </w:rPr>
        <w:t>Alla base della presente sperimentazione vi è la quantità di calore (da ora in poi espressa come Q). La caloria è la sua unità di misura. L'unità di caloria (</w:t>
      </w:r>
      <w:r w:rsidR="00802855" w:rsidRPr="001F677C">
        <w:rPr>
          <w:rFonts w:asciiTheme="minorHAnsi" w:hAnsiTheme="minorHAnsi"/>
          <w:i/>
          <w:iCs/>
          <w:color w:val="000000"/>
          <w:sz w:val="22"/>
          <w:szCs w:val="22"/>
        </w:rPr>
        <w:t>1cal</w:t>
      </w:r>
      <w:r w:rsidR="00802855" w:rsidRPr="001F677C">
        <w:rPr>
          <w:rFonts w:asciiTheme="minorHAnsi" w:hAnsiTheme="minorHAnsi"/>
          <w:color w:val="000000"/>
          <w:sz w:val="22"/>
          <w:szCs w:val="22"/>
        </w:rPr>
        <w:t>) è definita come la quantità di calore necessaria per alzare di 1°C la temperatura di 1 grammo di acqua (distillata, privata, cioè, di ogni impurità). La caloria</w:t>
      </w:r>
      <w:r w:rsidR="00802855" w:rsidRPr="001F677C">
        <w:rPr>
          <w:rFonts w:asciiTheme="minorHAnsi" w:hAnsiTheme="minorHAnsi"/>
          <w:i/>
          <w:iCs/>
          <w:color w:val="000000"/>
          <w:sz w:val="22"/>
          <w:szCs w:val="22"/>
        </w:rPr>
        <w:t xml:space="preserve"> </w:t>
      </w:r>
      <w:r w:rsidR="00802855" w:rsidRPr="001F677C">
        <w:rPr>
          <w:rFonts w:asciiTheme="minorHAnsi" w:hAnsiTheme="minorHAnsi"/>
          <w:color w:val="000000"/>
          <w:sz w:val="22"/>
          <w:szCs w:val="22"/>
        </w:rPr>
        <w:t xml:space="preserve">(simbolo </w:t>
      </w:r>
      <w:proofErr w:type="spellStart"/>
      <w:r w:rsidR="00802855" w:rsidRPr="001F677C">
        <w:rPr>
          <w:rFonts w:asciiTheme="minorHAnsi" w:hAnsiTheme="minorHAnsi"/>
          <w:color w:val="000000"/>
          <w:sz w:val="22"/>
          <w:szCs w:val="22"/>
        </w:rPr>
        <w:t>cal</w:t>
      </w:r>
      <w:proofErr w:type="spellEnd"/>
      <w:r w:rsidR="00802855" w:rsidRPr="001F677C">
        <w:rPr>
          <w:rFonts w:asciiTheme="minorHAnsi" w:hAnsiTheme="minorHAnsi"/>
          <w:color w:val="000000"/>
          <w:sz w:val="22"/>
          <w:szCs w:val="22"/>
        </w:rPr>
        <w:t>) è l'unità di misura più comune associata alla quantità di calore, sebbene il S.I. (per ciò che concerne il Sistema Internazionale si osservino relazioni AS. 2011-12) preveda il Joule (simbolo Joule). La pluralità di unità di misura adoperate rende, pertanto, necessario conoscere il metodo di conversione da calor</w:t>
      </w:r>
      <w:r w:rsidR="00D00191">
        <w:rPr>
          <w:rFonts w:asciiTheme="minorHAnsi" w:hAnsiTheme="minorHAnsi"/>
          <w:color w:val="000000"/>
          <w:sz w:val="22"/>
          <w:szCs w:val="22"/>
        </w:rPr>
        <w:t>ia a Joule e viceversa. I</w:t>
      </w:r>
      <w:r w:rsidR="00802855" w:rsidRPr="001F677C">
        <w:rPr>
          <w:rFonts w:asciiTheme="minorHAnsi" w:hAnsiTheme="minorHAnsi"/>
          <w:color w:val="000000"/>
          <w:sz w:val="22"/>
          <w:szCs w:val="22"/>
        </w:rPr>
        <w:t>l rapporto di uguaglianza che lega le due unità di misura è il seguente:</w:t>
      </w:r>
      <w:r w:rsidR="00802855" w:rsidRPr="001F677C">
        <w:rPr>
          <w:rFonts w:asciiTheme="minorHAnsi" w:hAnsiTheme="minorHAnsi"/>
          <w:i/>
          <w:iCs/>
          <w:color w:val="000000"/>
          <w:sz w:val="22"/>
          <w:szCs w:val="22"/>
        </w:rPr>
        <w:t xml:space="preserve"> </w:t>
      </w:r>
      <m:oMath>
        <m:r>
          <w:rPr>
            <w:rFonts w:ascii="Cambria Math" w:hAnsi="Cambria Math"/>
            <w:color w:val="000000"/>
            <w:sz w:val="22"/>
            <w:szCs w:val="22"/>
          </w:rPr>
          <m:t>1cal = 4,186J</m:t>
        </m:r>
      </m:oMath>
      <w:r w:rsidR="00802855" w:rsidRPr="001F677C">
        <w:rPr>
          <w:rFonts w:asciiTheme="minorHAnsi" w:hAnsiTheme="minorHAnsi"/>
          <w:i/>
          <w:iCs/>
          <w:color w:val="000000"/>
          <w:sz w:val="22"/>
          <w:szCs w:val="22"/>
        </w:rPr>
        <w:t>.</w:t>
      </w:r>
      <w:r w:rsidR="00802855" w:rsidRPr="001F677C">
        <w:rPr>
          <w:rFonts w:asciiTheme="minorHAnsi" w:hAnsiTheme="minorHAnsi"/>
          <w:color w:val="000000"/>
          <w:sz w:val="22"/>
          <w:szCs w:val="22"/>
        </w:rPr>
        <w:t xml:space="preserve"> Per maggior comodità, nella vita quotidiana è maggiormente utilizzala la “grande caloria”, ovvero la </w:t>
      </w:r>
      <w:r w:rsidR="00802855" w:rsidRPr="001F677C">
        <w:rPr>
          <w:rFonts w:asciiTheme="minorHAnsi" w:hAnsiTheme="minorHAnsi"/>
          <w:i/>
          <w:iCs/>
          <w:color w:val="000000"/>
          <w:sz w:val="22"/>
          <w:szCs w:val="22"/>
        </w:rPr>
        <w:t>kcal</w:t>
      </w:r>
      <w:r w:rsidR="00D00191">
        <w:rPr>
          <w:rFonts w:asciiTheme="minorHAnsi" w:hAnsiTheme="minorHAnsi"/>
          <w:i/>
          <w:iCs/>
          <w:color w:val="000000"/>
          <w:sz w:val="22"/>
          <w:szCs w:val="22"/>
        </w:rPr>
        <w:t xml:space="preserve"> </w:t>
      </w:r>
      <w:r w:rsidR="00D00191">
        <w:rPr>
          <w:rFonts w:asciiTheme="minorHAnsi" w:hAnsiTheme="minorHAnsi"/>
          <w:iCs/>
          <w:color w:val="000000"/>
          <w:sz w:val="22"/>
          <w:szCs w:val="22"/>
        </w:rPr>
        <w:t>(chilocaloria)</w:t>
      </w:r>
      <w:r w:rsidR="001F677C">
        <w:rPr>
          <w:rFonts w:asciiTheme="minorHAnsi" w:hAnsiTheme="minorHAnsi"/>
          <w:color w:val="000000"/>
          <w:sz w:val="22"/>
          <w:szCs w:val="22"/>
        </w:rPr>
        <w:t xml:space="preserve">. Sicché essa </w:t>
      </w:r>
      <w:r w:rsidR="00D00191">
        <w:rPr>
          <w:rFonts w:asciiTheme="minorHAnsi" w:hAnsiTheme="minorHAnsi"/>
          <w:color w:val="000000"/>
          <w:sz w:val="22"/>
          <w:szCs w:val="22"/>
        </w:rPr>
        <w:t>sar</w:t>
      </w:r>
      <w:r w:rsidR="00802855" w:rsidRPr="001F677C">
        <w:rPr>
          <w:rFonts w:asciiTheme="minorHAnsi" w:hAnsiTheme="minorHAnsi"/>
          <w:color w:val="000000"/>
          <w:sz w:val="22"/>
          <w:szCs w:val="22"/>
        </w:rPr>
        <w:t>à</w:t>
      </w:r>
      <w:r w:rsidR="00D00191">
        <w:rPr>
          <w:rFonts w:asciiTheme="minorHAnsi" w:hAnsiTheme="minorHAnsi"/>
          <w:color w:val="000000"/>
          <w:sz w:val="22"/>
          <w:szCs w:val="22"/>
        </w:rPr>
        <w:t xml:space="preserve"> pari</w:t>
      </w:r>
      <w:r w:rsidR="00802855" w:rsidRPr="001F677C">
        <w:rPr>
          <w:rFonts w:asciiTheme="minorHAnsi" w:hAnsiTheme="minorHAnsi"/>
          <w:color w:val="000000"/>
          <w:sz w:val="22"/>
          <w:szCs w:val="22"/>
        </w:rPr>
        <w:t xml:space="preserve"> a 4186J, mille volte l'equivalente in Joule della piccola caloria</w:t>
      </w:r>
      <w:r w:rsidR="00D00191">
        <w:rPr>
          <w:rFonts w:asciiTheme="minorHAnsi" w:hAnsiTheme="minorHAnsi"/>
          <w:color w:val="000000"/>
          <w:sz w:val="22"/>
          <w:szCs w:val="22"/>
        </w:rPr>
        <w:t xml:space="preserve"> (</w:t>
      </w:r>
      <w:proofErr w:type="spellStart"/>
      <w:r w:rsidR="00D00191">
        <w:rPr>
          <w:rFonts w:asciiTheme="minorHAnsi" w:hAnsiTheme="minorHAnsi"/>
          <w:i/>
          <w:color w:val="000000"/>
          <w:sz w:val="22"/>
          <w:szCs w:val="22"/>
        </w:rPr>
        <w:t>cal</w:t>
      </w:r>
      <w:proofErr w:type="spellEnd"/>
      <w:r w:rsidR="00D00191">
        <w:rPr>
          <w:rFonts w:asciiTheme="minorHAnsi" w:hAnsiTheme="minorHAnsi"/>
          <w:color w:val="000000"/>
          <w:sz w:val="22"/>
          <w:szCs w:val="22"/>
        </w:rPr>
        <w:t>)</w:t>
      </w:r>
      <w:r w:rsidR="00802855" w:rsidRPr="001F677C">
        <w:rPr>
          <w:rFonts w:asciiTheme="minorHAnsi" w:hAnsiTheme="minorHAnsi"/>
          <w:color w:val="000000"/>
          <w:sz w:val="22"/>
          <w:szCs w:val="22"/>
        </w:rPr>
        <w:t>.</w:t>
      </w:r>
      <w:r w:rsidR="00D00191">
        <w:rPr>
          <w:rFonts w:asciiTheme="minorHAnsi" w:hAnsiTheme="minorHAnsi"/>
          <w:color w:val="000000"/>
          <w:sz w:val="22"/>
          <w:szCs w:val="22"/>
        </w:rPr>
        <w:t xml:space="preserve"> </w:t>
      </w:r>
    </w:p>
    <w:p w:rsidR="00D00191" w:rsidRDefault="00D00191">
      <w:pPr>
        <w:pStyle w:val="Standard"/>
        <w:tabs>
          <w:tab w:val="left" w:pos="1290"/>
        </w:tabs>
        <w:rPr>
          <w:rFonts w:asciiTheme="minorHAnsi" w:hAnsiTheme="minorHAnsi"/>
          <w:color w:val="000000"/>
          <w:sz w:val="22"/>
          <w:szCs w:val="22"/>
        </w:rPr>
      </w:pPr>
      <w:r>
        <w:rPr>
          <w:rFonts w:asciiTheme="minorHAnsi" w:hAnsiTheme="minorHAnsi"/>
          <w:color w:val="000000"/>
          <w:sz w:val="22"/>
          <w:szCs w:val="22"/>
        </w:rPr>
        <w:t xml:space="preserve">La quantità di calore (per approfondire il concetto di calore si veda precedente relazione) è calcolabile con la formula qui riportata: </w:t>
      </w:r>
      <m:oMath>
        <m:r>
          <w:rPr>
            <w:rFonts w:ascii="Cambria Math" w:hAnsi="Cambria Math"/>
            <w:color w:val="000000"/>
            <w:sz w:val="22"/>
            <w:szCs w:val="22"/>
          </w:rPr>
          <m:t>Q=m∙c∙Δt</m:t>
        </m:r>
      </m:oMath>
      <w:r w:rsidR="00C908F9">
        <w:rPr>
          <w:rFonts w:asciiTheme="minorHAnsi" w:hAnsiTheme="minorHAnsi"/>
          <w:color w:val="000000"/>
          <w:sz w:val="22"/>
          <w:szCs w:val="22"/>
        </w:rPr>
        <w:t xml:space="preserve">. Tale formula è composta da tre fattori differenti, ognuno associato ad una variabile necessaria ad individuare </w:t>
      </w:r>
      <w:r w:rsidR="00C908F9">
        <w:rPr>
          <w:rFonts w:asciiTheme="minorHAnsi" w:hAnsiTheme="minorHAnsi"/>
          <w:i/>
          <w:color w:val="000000"/>
          <w:sz w:val="22"/>
          <w:szCs w:val="22"/>
        </w:rPr>
        <w:t>Q</w:t>
      </w:r>
      <w:r w:rsidR="00C908F9">
        <w:rPr>
          <w:rFonts w:asciiTheme="minorHAnsi" w:hAnsiTheme="minorHAnsi"/>
          <w:color w:val="000000"/>
          <w:sz w:val="22"/>
          <w:szCs w:val="22"/>
        </w:rPr>
        <w:t xml:space="preserve">. La lettera </w:t>
      </w:r>
      <w:r w:rsidR="00C908F9">
        <w:rPr>
          <w:rFonts w:asciiTheme="minorHAnsi" w:hAnsiTheme="minorHAnsi"/>
          <w:i/>
          <w:color w:val="000000"/>
          <w:sz w:val="22"/>
          <w:szCs w:val="22"/>
        </w:rPr>
        <w:t>m</w:t>
      </w:r>
      <w:r w:rsidR="00C908F9">
        <w:rPr>
          <w:rFonts w:asciiTheme="minorHAnsi" w:hAnsiTheme="minorHAnsi"/>
          <w:color w:val="000000"/>
          <w:sz w:val="22"/>
          <w:szCs w:val="22"/>
        </w:rPr>
        <w:t xml:space="preserve"> corrisponde alla massa (in kg) del corpo di cui si desidera calcolare la quantità di calore. La lettera </w:t>
      </w:r>
      <w:r w:rsidR="00C908F9">
        <w:rPr>
          <w:rFonts w:asciiTheme="minorHAnsi" w:hAnsiTheme="minorHAnsi"/>
          <w:i/>
          <w:color w:val="000000"/>
          <w:sz w:val="22"/>
          <w:szCs w:val="22"/>
        </w:rPr>
        <w:t>c</w:t>
      </w:r>
      <w:r w:rsidR="00C908F9">
        <w:rPr>
          <w:rFonts w:asciiTheme="minorHAnsi" w:hAnsiTheme="minorHAnsi"/>
          <w:color w:val="000000"/>
          <w:sz w:val="22"/>
          <w:szCs w:val="22"/>
        </w:rPr>
        <w:t xml:space="preserve"> è una costante (sicché priva di errore relativo, si veda relazione #1 AS. 2011-12) ed indica il calore specifico. </w:t>
      </w:r>
      <w:r w:rsidR="00314515">
        <w:rPr>
          <w:rFonts w:asciiTheme="minorHAnsi" w:hAnsiTheme="minorHAnsi"/>
          <w:color w:val="000000"/>
          <w:sz w:val="22"/>
          <w:szCs w:val="22"/>
        </w:rPr>
        <w:t xml:space="preserve">Tale valore è considerato costante sebbene venga influenzato dalla temperatura del corpo. Tuttavia il calore necessario a modificare il dato, in un ordine numerico assai piccolo, è relativo a temperature assai elevate, che non verranno da noi raggiunte, sicché </w:t>
      </w:r>
      <w:r w:rsidR="00314515">
        <w:rPr>
          <w:rFonts w:asciiTheme="minorHAnsi" w:hAnsiTheme="minorHAnsi"/>
          <w:i/>
          <w:color w:val="000000"/>
          <w:sz w:val="22"/>
          <w:szCs w:val="22"/>
        </w:rPr>
        <w:t>c</w:t>
      </w:r>
      <w:r w:rsidR="00314515">
        <w:rPr>
          <w:rFonts w:asciiTheme="minorHAnsi" w:hAnsiTheme="minorHAnsi"/>
          <w:color w:val="000000"/>
          <w:sz w:val="22"/>
          <w:szCs w:val="22"/>
        </w:rPr>
        <w:t xml:space="preserve"> è costante. </w:t>
      </w:r>
      <w:r w:rsidR="00C908F9">
        <w:rPr>
          <w:rFonts w:asciiTheme="minorHAnsi" w:hAnsiTheme="minorHAnsi"/>
          <w:color w:val="000000"/>
          <w:sz w:val="22"/>
          <w:szCs w:val="22"/>
        </w:rPr>
        <w:t xml:space="preserve">Ogni corpo, in base al materiale di cui è composto, ha un proprio calore specifico. Per poter conoscere </w:t>
      </w:r>
      <w:r w:rsidR="00C908F9">
        <w:rPr>
          <w:rFonts w:asciiTheme="minorHAnsi" w:hAnsiTheme="minorHAnsi"/>
          <w:i/>
          <w:color w:val="000000"/>
          <w:sz w:val="22"/>
          <w:szCs w:val="22"/>
        </w:rPr>
        <w:t>c</w:t>
      </w:r>
      <w:r w:rsidR="00C908F9">
        <w:rPr>
          <w:rFonts w:asciiTheme="minorHAnsi" w:hAnsiTheme="minorHAnsi"/>
          <w:color w:val="000000"/>
          <w:sz w:val="22"/>
          <w:szCs w:val="22"/>
        </w:rPr>
        <w:t xml:space="preserve"> del corpo da noi analizzato sarà necessario far riferimento ad apposite tabelle riportanti tali valori. Tuttavia, se si dispone di tutte le variabili riportate nella formula generica soprastante, è possibile ricavare il valore di </w:t>
      </w:r>
      <w:r w:rsidR="00C908F9">
        <w:rPr>
          <w:rFonts w:asciiTheme="minorHAnsi" w:hAnsiTheme="minorHAnsi"/>
          <w:i/>
          <w:color w:val="000000"/>
          <w:sz w:val="22"/>
          <w:szCs w:val="22"/>
        </w:rPr>
        <w:t>c</w:t>
      </w:r>
      <w:r w:rsidR="00C908F9">
        <w:rPr>
          <w:rFonts w:asciiTheme="minorHAnsi" w:hAnsiTheme="minorHAnsi"/>
          <w:color w:val="000000"/>
          <w:sz w:val="22"/>
          <w:szCs w:val="22"/>
        </w:rPr>
        <w:t xml:space="preserve">. La formula inversa utile a questo scopo è </w:t>
      </w:r>
      <m:oMath>
        <m:r>
          <w:rPr>
            <w:rFonts w:ascii="Cambria Math" w:hAnsi="Cambria Math"/>
            <w:color w:val="000000"/>
            <w:sz w:val="22"/>
            <w:szCs w:val="22"/>
          </w:rPr>
          <m:t>c=</m:t>
        </m:r>
        <m:f>
          <m:fPr>
            <m:ctrlPr>
              <w:rPr>
                <w:rFonts w:ascii="Cambria Math" w:hAnsi="Cambria Math"/>
                <w:color w:val="000000"/>
                <w:sz w:val="22"/>
                <w:szCs w:val="22"/>
              </w:rPr>
            </m:ctrlPr>
          </m:fPr>
          <m:num>
            <m:r>
              <m:rPr>
                <m:sty m:val="p"/>
              </m:rPr>
              <w:rPr>
                <w:rFonts w:ascii="Cambria Math" w:hAnsi="Cambria Math"/>
                <w:color w:val="000000"/>
                <w:sz w:val="22"/>
                <w:szCs w:val="22"/>
              </w:rPr>
              <m:t>Q</m:t>
            </m:r>
          </m:num>
          <m:den>
            <m:r>
              <m:rPr>
                <m:sty m:val="p"/>
              </m:rPr>
              <w:rPr>
                <w:rFonts w:ascii="Cambria Math" w:hAnsi="Cambria Math"/>
                <w:color w:val="000000"/>
                <w:sz w:val="22"/>
                <w:szCs w:val="22"/>
              </w:rPr>
              <m:t>m∙Δt</m:t>
            </m:r>
          </m:den>
        </m:f>
      </m:oMath>
      <w:r w:rsidR="00C908F9">
        <w:rPr>
          <w:rFonts w:asciiTheme="minorHAnsi" w:hAnsiTheme="minorHAnsi"/>
          <w:color w:val="000000"/>
          <w:sz w:val="22"/>
          <w:szCs w:val="22"/>
        </w:rPr>
        <w:t xml:space="preserve">. Per le operazioni indicate nella formula si otterrà che </w:t>
      </w:r>
      <m:oMath>
        <m:r>
          <w:rPr>
            <w:rFonts w:ascii="Cambria Math" w:hAnsi="Cambria Math"/>
            <w:color w:val="000000"/>
            <w:sz w:val="22"/>
            <w:szCs w:val="22"/>
          </w:rPr>
          <m:t>c=</m:t>
        </m:r>
        <m:f>
          <m:fPr>
            <m:ctrlPr>
              <w:rPr>
                <w:rFonts w:ascii="Cambria Math" w:hAnsi="Cambria Math"/>
                <w:color w:val="000000"/>
                <w:sz w:val="22"/>
                <w:szCs w:val="22"/>
              </w:rPr>
            </m:ctrlPr>
          </m:fPr>
          <m:num>
            <m:r>
              <m:rPr>
                <m:sty m:val="p"/>
              </m:rPr>
              <w:rPr>
                <w:rFonts w:ascii="Cambria Math" w:hAnsi="Cambria Math"/>
                <w:color w:val="000000"/>
                <w:sz w:val="22"/>
                <w:szCs w:val="22"/>
              </w:rPr>
              <m:t>J</m:t>
            </m:r>
          </m:num>
          <m:den>
            <m:r>
              <m:rPr>
                <m:sty m:val="p"/>
              </m:rPr>
              <w:rPr>
                <w:rFonts w:ascii="Cambria Math" w:hAnsi="Cambria Math"/>
                <w:color w:val="000000"/>
                <w:sz w:val="22"/>
                <w:szCs w:val="22"/>
              </w:rPr>
              <m:t>kg∙°C</m:t>
            </m:r>
          </m:den>
        </m:f>
      </m:oMath>
      <w:r w:rsidR="00C908F9">
        <w:rPr>
          <w:rFonts w:asciiTheme="minorHAnsi" w:hAnsiTheme="minorHAnsi"/>
          <w:color w:val="000000"/>
          <w:sz w:val="22"/>
          <w:szCs w:val="22"/>
        </w:rPr>
        <w:t xml:space="preserve">. La costante </w:t>
      </w:r>
      <w:r w:rsidR="00C908F9">
        <w:rPr>
          <w:rFonts w:asciiTheme="minorHAnsi" w:hAnsiTheme="minorHAnsi"/>
          <w:i/>
          <w:color w:val="000000"/>
          <w:sz w:val="22"/>
          <w:szCs w:val="22"/>
        </w:rPr>
        <w:t>c</w:t>
      </w:r>
      <w:r w:rsidR="00C908F9">
        <w:rPr>
          <w:rFonts w:asciiTheme="minorHAnsi" w:hAnsiTheme="minorHAnsi"/>
          <w:color w:val="000000"/>
          <w:sz w:val="22"/>
          <w:szCs w:val="22"/>
        </w:rPr>
        <w:t xml:space="preserve"> ha come unità di misura quella riportata poco prima, che può essere espressa anche come </w:t>
      </w:r>
      <m:oMath>
        <m:r>
          <w:rPr>
            <w:rFonts w:ascii="Cambria Math" w:hAnsi="Cambria Math"/>
            <w:color w:val="000000"/>
            <w:sz w:val="22"/>
            <w:szCs w:val="22"/>
          </w:rPr>
          <m:t>J∙</m:t>
        </m:r>
        <m:sSup>
          <m:sSupPr>
            <m:ctrlPr>
              <w:rPr>
                <w:rFonts w:ascii="Cambria Math" w:hAnsi="Cambria Math"/>
                <w:i/>
                <w:color w:val="000000"/>
                <w:sz w:val="22"/>
                <w:szCs w:val="22"/>
              </w:rPr>
            </m:ctrlPr>
          </m:sSupPr>
          <m:e>
            <m:r>
              <w:rPr>
                <w:rFonts w:ascii="Cambria Math" w:hAnsi="Cambria Math"/>
                <w:color w:val="000000"/>
                <w:sz w:val="22"/>
                <w:szCs w:val="22"/>
              </w:rPr>
              <m:t>kg</m:t>
            </m:r>
          </m:e>
          <m:sup>
            <m:r>
              <w:rPr>
                <w:rFonts w:ascii="Cambria Math" w:hAnsi="Cambria Math"/>
                <w:color w:val="000000"/>
                <w:sz w:val="22"/>
                <w:szCs w:val="22"/>
              </w:rPr>
              <m:t>-1</m:t>
            </m:r>
          </m:sup>
        </m:sSup>
        <m:r>
          <w:rPr>
            <w:rFonts w:ascii="Cambria Math" w:hAnsi="Cambria Math"/>
            <w:color w:val="000000"/>
            <w:sz w:val="22"/>
            <w:szCs w:val="22"/>
          </w:rPr>
          <m:t>∙</m:t>
        </m:r>
        <m:sSup>
          <m:sSupPr>
            <m:ctrlPr>
              <w:rPr>
                <w:rFonts w:ascii="Cambria Math" w:hAnsi="Cambria Math"/>
                <w:i/>
                <w:color w:val="000000"/>
                <w:sz w:val="22"/>
                <w:szCs w:val="22"/>
              </w:rPr>
            </m:ctrlPr>
          </m:sSupPr>
          <m:e>
            <m:r>
              <w:rPr>
                <w:rFonts w:ascii="Cambria Math" w:hAnsi="Cambria Math"/>
                <w:color w:val="000000"/>
                <w:sz w:val="22"/>
                <w:szCs w:val="22"/>
              </w:rPr>
              <m:t>°C</m:t>
            </m:r>
          </m:e>
          <m:sup>
            <m:r>
              <w:rPr>
                <w:rFonts w:ascii="Cambria Math" w:hAnsi="Cambria Math"/>
                <w:color w:val="000000"/>
                <w:sz w:val="22"/>
                <w:szCs w:val="22"/>
              </w:rPr>
              <m:t>-1</m:t>
            </m:r>
          </m:sup>
        </m:sSup>
      </m:oMath>
      <w:r w:rsidR="00D369CA">
        <w:rPr>
          <w:rFonts w:asciiTheme="minorHAnsi" w:hAnsiTheme="minorHAnsi"/>
          <w:color w:val="000000"/>
          <w:sz w:val="22"/>
          <w:szCs w:val="22"/>
        </w:rPr>
        <w:t xml:space="preserve">. </w:t>
      </w:r>
    </w:p>
    <w:p w:rsidR="00D06E6E" w:rsidRPr="00D06E6E" w:rsidRDefault="00D369CA">
      <w:pPr>
        <w:pStyle w:val="Standard"/>
        <w:tabs>
          <w:tab w:val="left" w:pos="1290"/>
        </w:tabs>
        <w:rPr>
          <w:rFonts w:asciiTheme="minorHAnsi" w:hAnsiTheme="minorHAnsi"/>
          <w:color w:val="000000"/>
          <w:sz w:val="22"/>
          <w:szCs w:val="22"/>
        </w:rPr>
      </w:pPr>
      <w:r>
        <w:rPr>
          <w:rFonts w:asciiTheme="minorHAnsi" w:hAnsiTheme="minorHAnsi"/>
          <w:color w:val="000000"/>
          <w:sz w:val="22"/>
          <w:szCs w:val="22"/>
        </w:rPr>
        <w:t>Dalle formule sopra riportate si evince che la quantità di calore (Q) è legata alla massa e a Δt (differenza di temperatura del corpo. Si calcola sottraendo alla temperatura raggiunta dopo avergli fornito calore la temperatura del corpo precedente alla fornitura di calore) con un rapporto di diretta proporzionalità (si vedano relazioni AS. 2011-12 per meglio definire la diretta proporzionalità)</w:t>
      </w:r>
      <w:r w:rsidR="00C86737">
        <w:rPr>
          <w:rFonts w:asciiTheme="minorHAnsi" w:hAnsiTheme="minorHAnsi"/>
          <w:color w:val="000000"/>
          <w:sz w:val="22"/>
          <w:szCs w:val="22"/>
        </w:rPr>
        <w:t xml:space="preserve">. Esso, indi, è descritto come </w:t>
      </w:r>
      <m:oMath>
        <m:r>
          <w:rPr>
            <w:rFonts w:ascii="Cambria Math" w:hAnsi="Cambria Math"/>
            <w:color w:val="000000"/>
            <w:sz w:val="22"/>
            <w:szCs w:val="22"/>
          </w:rPr>
          <m:t>Q α m,Δt</m:t>
        </m:r>
      </m:oMath>
      <w:r w:rsidR="00C86737">
        <w:rPr>
          <w:rFonts w:asciiTheme="minorHAnsi" w:hAnsiTheme="minorHAnsi"/>
          <w:color w:val="000000"/>
          <w:sz w:val="22"/>
          <w:szCs w:val="22"/>
        </w:rPr>
        <w:t xml:space="preserve">. </w:t>
      </w:r>
      <w:r w:rsidR="00BC4EF8">
        <w:rPr>
          <w:rFonts w:asciiTheme="minorHAnsi" w:hAnsiTheme="minorHAnsi"/>
          <w:color w:val="000000"/>
          <w:sz w:val="22"/>
          <w:szCs w:val="22"/>
        </w:rPr>
        <w:t xml:space="preserve">Nella tabella in Figura 1 sono riportati alcuni dei calori specifici utili in fisica. Come si può osservare, nella seconda colonna vi è riportata la medesima formula inversa prima enunciata. Essa, tuttavia, ha come unità di misura di </w:t>
      </w:r>
      <w:r w:rsidR="00BC4EF8">
        <w:rPr>
          <w:rFonts w:asciiTheme="minorHAnsi" w:hAnsiTheme="minorHAnsi"/>
          <w:i/>
          <w:color w:val="000000"/>
          <w:sz w:val="22"/>
          <w:szCs w:val="22"/>
        </w:rPr>
        <w:t>Δt</w:t>
      </w:r>
      <w:r w:rsidR="00BC4EF8">
        <w:rPr>
          <w:rFonts w:asciiTheme="minorHAnsi" w:hAnsiTheme="minorHAnsi"/>
          <w:color w:val="000000"/>
          <w:sz w:val="22"/>
          <w:szCs w:val="22"/>
        </w:rPr>
        <w:t xml:space="preserve"> il Kelvin (</w:t>
      </w:r>
      <w:r w:rsidR="00BC4EF8" w:rsidRPr="00BC4EF8">
        <w:rPr>
          <w:rFonts w:asciiTheme="minorHAnsi" w:hAnsiTheme="minorHAnsi"/>
          <w:color w:val="000000"/>
          <w:sz w:val="22"/>
          <w:szCs w:val="22"/>
        </w:rPr>
        <w:t xml:space="preserve">simbolo </w:t>
      </w:r>
      <w:r w:rsidR="00BC4EF8">
        <w:rPr>
          <w:rFonts w:asciiTheme="minorHAnsi" w:hAnsiTheme="minorHAnsi"/>
          <w:i/>
          <w:color w:val="000000"/>
          <w:sz w:val="22"/>
          <w:szCs w:val="22"/>
        </w:rPr>
        <w:t>K</w:t>
      </w:r>
      <w:r w:rsidR="00BC4EF8">
        <w:rPr>
          <w:rFonts w:asciiTheme="minorHAnsi" w:hAnsiTheme="minorHAnsi"/>
          <w:color w:val="000000"/>
          <w:sz w:val="22"/>
          <w:szCs w:val="22"/>
        </w:rPr>
        <w:t xml:space="preserve">, per ciò che riguarda le diverse scale termiche si veda precedente relazione). Questo perché </w:t>
      </w:r>
      <w:r w:rsidR="004B6A92">
        <w:rPr>
          <w:rFonts w:asciiTheme="minorHAnsi" w:hAnsiTheme="minorHAnsi"/>
          <w:color w:val="000000"/>
          <w:sz w:val="22"/>
          <w:szCs w:val="22"/>
        </w:rPr>
        <w:t>l’intervallo tra</w:t>
      </w:r>
      <w:r w:rsidR="00BC4EF8">
        <w:rPr>
          <w:rFonts w:asciiTheme="minorHAnsi" w:hAnsiTheme="minorHAnsi"/>
          <w:color w:val="000000"/>
          <w:sz w:val="22"/>
          <w:szCs w:val="22"/>
        </w:rPr>
        <w:t xml:space="preserve"> </w:t>
      </w:r>
      <w:r w:rsidR="004B6A92">
        <w:rPr>
          <w:rFonts w:asciiTheme="minorHAnsi" w:hAnsiTheme="minorHAnsi"/>
          <w:color w:val="000000"/>
          <w:sz w:val="22"/>
          <w:szCs w:val="22"/>
        </w:rPr>
        <w:t xml:space="preserve">273,15 K e 274,15K è equivalente a quello tra 0°C e 1°C. Si può affermare che la differenza di </w:t>
      </w:r>
      <w:proofErr w:type="spellStart"/>
      <w:r w:rsidR="004B6A92">
        <w:rPr>
          <w:rFonts w:asciiTheme="minorHAnsi" w:hAnsiTheme="minorHAnsi"/>
          <w:i/>
          <w:color w:val="000000"/>
          <w:sz w:val="22"/>
          <w:szCs w:val="22"/>
        </w:rPr>
        <w:t>x</w:t>
      </w:r>
      <w:r w:rsidR="004B6A92" w:rsidRPr="004B6A92">
        <w:rPr>
          <w:rFonts w:asciiTheme="minorHAnsi" w:hAnsiTheme="minorHAnsi"/>
          <w:i/>
          <w:color w:val="000000"/>
          <w:sz w:val="22"/>
          <w:szCs w:val="22"/>
        </w:rPr>
        <w:t>°C</w:t>
      </w:r>
      <w:proofErr w:type="spellEnd"/>
      <w:r w:rsidR="004B6A92">
        <w:rPr>
          <w:rFonts w:asciiTheme="minorHAnsi" w:hAnsiTheme="minorHAnsi"/>
          <w:color w:val="000000"/>
          <w:sz w:val="22"/>
          <w:szCs w:val="22"/>
        </w:rPr>
        <w:t xml:space="preserve"> è equivalente alla differenza di </w:t>
      </w:r>
      <w:proofErr w:type="spellStart"/>
      <w:r w:rsidR="004B6A92">
        <w:rPr>
          <w:rFonts w:asciiTheme="minorHAnsi" w:hAnsiTheme="minorHAnsi"/>
          <w:i/>
          <w:color w:val="000000"/>
          <w:sz w:val="22"/>
          <w:szCs w:val="22"/>
        </w:rPr>
        <w:t>xK</w:t>
      </w:r>
      <w:proofErr w:type="spellEnd"/>
      <w:r w:rsidR="004B6A92">
        <w:rPr>
          <w:rFonts w:asciiTheme="minorHAnsi" w:hAnsiTheme="minorHAnsi"/>
          <w:color w:val="000000"/>
          <w:sz w:val="22"/>
          <w:szCs w:val="22"/>
        </w:rPr>
        <w:t xml:space="preserve">, sicché adoperare l’una o l’altra unità di misura risulta indifferente. Certo è che la temperatura in Kelvin implicherà un’operazione con numeri differenti rispetto a quella in °C, ma il risultato sarà equivalente. </w:t>
      </w:r>
      <w:r w:rsidR="00D06E6E">
        <w:rPr>
          <w:rFonts w:asciiTheme="minorHAnsi" w:hAnsiTheme="minorHAnsi"/>
          <w:color w:val="000000"/>
          <w:sz w:val="22"/>
          <w:szCs w:val="22"/>
        </w:rPr>
        <w:t xml:space="preserve">Un’ulteriore precisazione in merito </w:t>
      </w:r>
      <w:r w:rsidR="00D06E6E">
        <w:rPr>
          <w:rFonts w:asciiTheme="minorHAnsi" w:hAnsiTheme="minorHAnsi"/>
          <w:color w:val="000000"/>
          <w:sz w:val="22"/>
          <w:szCs w:val="22"/>
        </w:rPr>
        <w:lastRenderedPageBreak/>
        <w:t>a queste formule: il gruppo formato da massa e calore specifico (</w:t>
      </w:r>
      <w:proofErr w:type="spellStart"/>
      <w:r w:rsidR="00D06E6E">
        <w:rPr>
          <w:rFonts w:asciiTheme="minorHAnsi" w:hAnsiTheme="minorHAnsi"/>
          <w:i/>
          <w:color w:val="000000"/>
          <w:sz w:val="22"/>
          <w:szCs w:val="22"/>
        </w:rPr>
        <w:t>mc</w:t>
      </w:r>
      <w:proofErr w:type="spellEnd"/>
      <w:r w:rsidR="00D06E6E">
        <w:rPr>
          <w:rFonts w:asciiTheme="minorHAnsi" w:hAnsiTheme="minorHAnsi"/>
          <w:color w:val="000000"/>
          <w:sz w:val="22"/>
          <w:szCs w:val="22"/>
        </w:rPr>
        <w:t>) è definito nel gergo scientifico “capacità termica” di un corpo.</w:t>
      </w:r>
    </w:p>
    <w:p w:rsidR="00D06E6E" w:rsidRDefault="00D06E6E">
      <w:pPr>
        <w:pStyle w:val="Standard"/>
        <w:tabs>
          <w:tab w:val="left" w:pos="1290"/>
        </w:tabs>
        <w:rPr>
          <w:rFonts w:asciiTheme="minorHAnsi" w:hAnsiTheme="minorHAnsi"/>
          <w:color w:val="000000"/>
          <w:sz w:val="22"/>
          <w:szCs w:val="22"/>
        </w:rPr>
      </w:pPr>
      <w:r>
        <w:rPr>
          <w:rFonts w:asciiTheme="minorHAnsi" w:hAnsiTheme="minorHAnsi"/>
          <w:color w:val="000000"/>
          <w:sz w:val="22"/>
          <w:szCs w:val="22"/>
        </w:rPr>
        <w:t xml:space="preserve">Nel corso dell’esperimento quanto espresso sinora sarà estremamente importante. E’ di capitale importanza comprendere cosa si intende per “massa equivalente in acqua” o “massa equivalente”. La massa equivalente in acqua del calorimetro è la massa di acqua che assorbe lo stesso calore del calorimetro. </w:t>
      </w:r>
    </w:p>
    <w:p w:rsidR="00D06E6E" w:rsidRDefault="00D06E6E">
      <w:pPr>
        <w:pStyle w:val="Standard"/>
        <w:tabs>
          <w:tab w:val="left" w:pos="1290"/>
        </w:tabs>
        <w:rPr>
          <w:rFonts w:asciiTheme="minorHAnsi" w:hAnsiTheme="minorHAnsi"/>
          <w:color w:val="000000"/>
          <w:sz w:val="22"/>
          <w:szCs w:val="22"/>
        </w:rPr>
      </w:pPr>
      <w:r>
        <w:rPr>
          <w:rFonts w:asciiTheme="minorHAnsi" w:hAnsiTheme="minorHAnsi"/>
          <w:color w:val="000000"/>
          <w:sz w:val="22"/>
          <w:szCs w:val="22"/>
        </w:rPr>
        <w:t>Ciò significa che noi supponiamo che il nostro strumento, il quale verrà descritto in seguito, ha una perdita di calore, giacché non è un termostato (strumento che mantiene la temperatura costante, quindi privo di perdite di calore) perfetto. La nostra supposizione è basata anche su osservazioni che verranno poi riportate ed in forza, anche, del fatto che non esistono termostati perfetti, ma ve ne sono solo di molto accurati.</w:t>
      </w:r>
    </w:p>
    <w:p w:rsidR="00D06E6E" w:rsidRDefault="00D06E6E">
      <w:pPr>
        <w:pStyle w:val="Standard"/>
        <w:tabs>
          <w:tab w:val="left" w:pos="1290"/>
        </w:tabs>
        <w:rPr>
          <w:rFonts w:asciiTheme="minorHAnsi" w:hAnsiTheme="minorHAnsi"/>
          <w:color w:val="000000"/>
          <w:sz w:val="22"/>
          <w:szCs w:val="22"/>
        </w:rPr>
      </w:pPr>
      <w:r>
        <w:rPr>
          <w:rFonts w:asciiTheme="minorHAnsi" w:hAnsiTheme="minorHAnsi"/>
          <w:color w:val="000000"/>
          <w:sz w:val="22"/>
          <w:szCs w:val="22"/>
        </w:rPr>
        <w:t xml:space="preserve">Dopo aver supposto quanto detto si vuole conoscere l’entità della perdita di calore, per capire quanto lo strumento nelle nostre mani è accurato. Tuttavia è impossibile misurare fisicamente quanto calore è disperso dal calorimetro, sicché si procede in via indiretta. Si cerca, pertanto, di </w:t>
      </w:r>
      <w:r w:rsidR="005A1CA2">
        <w:rPr>
          <w:rFonts w:asciiTheme="minorHAnsi" w:hAnsiTheme="minorHAnsi"/>
          <w:color w:val="000000"/>
          <w:sz w:val="22"/>
          <w:szCs w:val="22"/>
        </w:rPr>
        <w:t xml:space="preserve">rendere il dato di dispersione termica ricavabile, associandolo ad una certa massa di acqua che il nostro calorimetro, in forza del suo non essere un termostato perfetto,  disperde. </w:t>
      </w:r>
    </w:p>
    <w:p w:rsidR="005A1CA2" w:rsidRDefault="005A1CA2">
      <w:pPr>
        <w:pStyle w:val="Standard"/>
        <w:tabs>
          <w:tab w:val="left" w:pos="1290"/>
        </w:tabs>
        <w:rPr>
          <w:rFonts w:asciiTheme="minorHAnsi" w:hAnsiTheme="minorHAnsi"/>
          <w:color w:val="000000"/>
          <w:sz w:val="22"/>
          <w:szCs w:val="22"/>
        </w:rPr>
      </w:pPr>
      <w:r>
        <w:rPr>
          <w:rFonts w:asciiTheme="minorHAnsi" w:hAnsiTheme="minorHAnsi"/>
          <w:color w:val="000000"/>
          <w:sz w:val="22"/>
          <w:szCs w:val="22"/>
        </w:rPr>
        <w:t>Per individuare il valore relativo alla massa equivalente in acqua (</w:t>
      </w:r>
      <w:proofErr w:type="spellStart"/>
      <w:r>
        <w:rPr>
          <w:rFonts w:asciiTheme="minorHAnsi" w:hAnsiTheme="minorHAnsi"/>
          <w:i/>
          <w:color w:val="000000"/>
          <w:sz w:val="22"/>
          <w:szCs w:val="22"/>
        </w:rPr>
        <w:t>M</w:t>
      </w:r>
      <w:r w:rsidRPr="005A1CA2">
        <w:rPr>
          <w:rFonts w:asciiTheme="minorHAnsi" w:hAnsiTheme="minorHAnsi"/>
          <w:i/>
          <w:color w:val="000000"/>
          <w:sz w:val="22"/>
          <w:szCs w:val="22"/>
          <w:vertAlign w:val="subscript"/>
        </w:rPr>
        <w:t>eq</w:t>
      </w:r>
      <w:proofErr w:type="spellEnd"/>
      <w:r>
        <w:rPr>
          <w:rFonts w:asciiTheme="minorHAnsi" w:hAnsiTheme="minorHAnsi"/>
          <w:color w:val="000000"/>
          <w:sz w:val="22"/>
          <w:szCs w:val="22"/>
        </w:rPr>
        <w:t>) si adopera un’equazione di equilibrio termico. Prima di procedere con l’analisi della formula chiave della presente esperienza è necessario analizzare nel dettaglio il nuovo strumento introdotto: il calorimetro.</w:t>
      </w:r>
    </w:p>
    <w:p w:rsidR="005A1CA2" w:rsidRDefault="00872D2C">
      <w:pPr>
        <w:pStyle w:val="Standard"/>
        <w:tabs>
          <w:tab w:val="left" w:pos="1290"/>
        </w:tabs>
        <w:rPr>
          <w:rFonts w:asciiTheme="minorHAnsi" w:hAnsiTheme="minorHAnsi"/>
          <w:bCs/>
          <w:color w:val="000000"/>
          <w:sz w:val="22"/>
          <w:szCs w:val="22"/>
        </w:rPr>
      </w:pPr>
      <w:r>
        <w:rPr>
          <w:noProof/>
        </w:rPr>
        <w:pict>
          <v:shape id="_x0000_s1028" type="#_x0000_t202" style="position:absolute;margin-left:262.8pt;margin-top:489.7pt;width:253.5pt;height:.05pt;z-index:251666432" wrapcoords="-64 0 -64 20400 21600 20400 21600 0 -64 0" stroked="f">
            <v:textbox style="mso-fit-shape-to-text:t" inset="0,0,0,0">
              <w:txbxContent>
                <w:p w:rsidR="00E34D75" w:rsidRPr="00872D2C" w:rsidRDefault="00E34D75" w:rsidP="00872D2C">
                  <w:pPr>
                    <w:pStyle w:val="Didascalia"/>
                    <w:rPr>
                      <w:rFonts w:asciiTheme="minorHAnsi" w:hAnsiTheme="minorHAnsi" w:cs="Lohit Hindi"/>
                      <w:noProof/>
                      <w:sz w:val="24"/>
                      <w:szCs w:val="24"/>
                    </w:rPr>
                  </w:pPr>
                  <w:r w:rsidRPr="00872D2C">
                    <w:rPr>
                      <w:rFonts w:asciiTheme="minorHAnsi" w:hAnsiTheme="minorHAnsi"/>
                    </w:rPr>
                    <w:t xml:space="preserve">Figura </w:t>
                  </w:r>
                  <w:r>
                    <w:rPr>
                      <w:rFonts w:asciiTheme="minorHAnsi" w:hAnsiTheme="minorHAnsi"/>
                    </w:rPr>
                    <w:t>3</w:t>
                  </w:r>
                  <w:r w:rsidRPr="00872D2C">
                    <w:rPr>
                      <w:rFonts w:asciiTheme="minorHAnsi" w:hAnsiTheme="minorHAnsi"/>
                    </w:rPr>
                    <w:t xml:space="preserve">: disegno schematico del vaso </w:t>
                  </w:r>
                  <w:proofErr w:type="spellStart"/>
                  <w:r w:rsidRPr="00872D2C">
                    <w:rPr>
                      <w:rFonts w:asciiTheme="minorHAnsi" w:hAnsiTheme="minorHAnsi"/>
                    </w:rPr>
                    <w:t>Dewar</w:t>
                  </w:r>
                  <w:proofErr w:type="spellEnd"/>
                  <w:r w:rsidRPr="00872D2C">
                    <w:rPr>
                      <w:rFonts w:asciiTheme="minorHAnsi" w:hAnsiTheme="minorHAnsi"/>
                    </w:rPr>
                    <w:t>.</w:t>
                  </w:r>
                </w:p>
              </w:txbxContent>
            </v:textbox>
            <w10:wrap type="tight"/>
          </v:shape>
        </w:pict>
      </w:r>
      <w:r>
        <w:rPr>
          <w:noProof/>
          <w:lang w:eastAsia="it-IT" w:bidi="ar-SA"/>
        </w:rPr>
        <w:drawing>
          <wp:anchor distT="0" distB="0" distL="114300" distR="114300" simplePos="0" relativeHeight="251664384" behindDoc="1" locked="0" layoutInCell="1" allowOverlap="1">
            <wp:simplePos x="0" y="0"/>
            <wp:positionH relativeFrom="column">
              <wp:posOffset>3337560</wp:posOffset>
            </wp:positionH>
            <wp:positionV relativeFrom="paragraph">
              <wp:posOffset>4047490</wp:posOffset>
            </wp:positionV>
            <wp:extent cx="3219450" cy="2114550"/>
            <wp:effectExtent l="19050" t="0" r="0" b="0"/>
            <wp:wrapTight wrapText="bothSides">
              <wp:wrapPolygon edited="0">
                <wp:start x="-128" y="0"/>
                <wp:lineTo x="-128" y="21405"/>
                <wp:lineTo x="21600" y="21405"/>
                <wp:lineTo x="21600" y="0"/>
                <wp:lineTo x="-128" y="0"/>
              </wp:wrapPolygon>
            </wp:wrapTight>
            <wp:docPr id="3" name="Immagine 3" descr="http://pcfarina.eng.unipr.it/dispense98/Pallastrelli113244/Image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cfarina.eng.unipr.it/dispense98/Pallastrelli113244/Image66.gif"/>
                    <pic:cNvPicPr>
                      <a:picLocks noChangeAspect="1" noChangeArrowheads="1"/>
                    </pic:cNvPicPr>
                  </pic:nvPicPr>
                  <pic:blipFill>
                    <a:blip r:embed="rId8" cstate="print"/>
                    <a:srcRect/>
                    <a:stretch>
                      <a:fillRect/>
                    </a:stretch>
                  </pic:blipFill>
                  <pic:spPr bwMode="auto">
                    <a:xfrm>
                      <a:off x="0" y="0"/>
                      <a:ext cx="3219450" cy="2114550"/>
                    </a:xfrm>
                    <a:prstGeom prst="rect">
                      <a:avLst/>
                    </a:prstGeom>
                    <a:noFill/>
                    <a:ln w="9525">
                      <a:noFill/>
                      <a:miter lim="800000"/>
                      <a:headEnd/>
                      <a:tailEnd/>
                    </a:ln>
                  </pic:spPr>
                </pic:pic>
              </a:graphicData>
            </a:graphic>
          </wp:anchor>
        </w:drawing>
      </w:r>
      <w:r w:rsidR="005B5D6D">
        <w:rPr>
          <w:noProof/>
        </w:rPr>
        <w:pict>
          <v:shape id="_x0000_s1027" type="#_x0000_t202" style="position:absolute;margin-left:1.8pt;margin-top:323pt;width:238pt;height:.05pt;z-index:251663360;mso-position-horizontal-relative:text;mso-position-vertical-relative:text" wrapcoords="-68 0 -68 20400 21600 20400 21600 0 -68 0" stroked="f">
            <v:textbox style="mso-fit-shape-to-text:t" inset="0,0,0,0">
              <w:txbxContent>
                <w:p w:rsidR="00E34D75" w:rsidRPr="005B5D6D" w:rsidRDefault="00E34D75" w:rsidP="005B5D6D">
                  <w:pPr>
                    <w:pStyle w:val="Didascalia"/>
                    <w:rPr>
                      <w:rFonts w:asciiTheme="minorHAnsi" w:hAnsiTheme="minorHAnsi" w:cs="Lohit Hindi"/>
                      <w:noProof/>
                      <w:color w:val="000000"/>
                    </w:rPr>
                  </w:pPr>
                  <w:r w:rsidRPr="005B5D6D">
                    <w:rPr>
                      <w:rFonts w:asciiTheme="minorHAnsi" w:hAnsiTheme="minorHAnsi"/>
                    </w:rPr>
                    <w:t xml:space="preserve">Figura </w:t>
                  </w:r>
                  <w:r>
                    <w:rPr>
                      <w:rFonts w:asciiTheme="minorHAnsi" w:hAnsiTheme="minorHAnsi"/>
                    </w:rPr>
                    <w:t>2</w:t>
                  </w:r>
                  <w:r w:rsidRPr="005B5D6D">
                    <w:rPr>
                      <w:rFonts w:asciiTheme="minorHAnsi" w:hAnsiTheme="minorHAnsi"/>
                    </w:rPr>
                    <w:t>: il calorimetro e le parti che lo compongono.</w:t>
                  </w:r>
                </w:p>
              </w:txbxContent>
            </v:textbox>
            <w10:wrap type="tight"/>
          </v:shape>
        </w:pict>
      </w:r>
      <w:r w:rsidR="005B5D6D">
        <w:rPr>
          <w:rFonts w:asciiTheme="minorHAnsi" w:hAnsiTheme="minorHAnsi"/>
          <w:noProof/>
          <w:color w:val="000000"/>
          <w:sz w:val="22"/>
          <w:szCs w:val="22"/>
          <w:lang w:eastAsia="it-IT" w:bidi="ar-SA"/>
        </w:rPr>
        <w:drawing>
          <wp:anchor distT="0" distB="0" distL="114300" distR="114300" simplePos="0" relativeHeight="251661312" behindDoc="1" locked="0" layoutInCell="1" allowOverlap="1">
            <wp:simplePos x="0" y="0"/>
            <wp:positionH relativeFrom="column">
              <wp:posOffset>22860</wp:posOffset>
            </wp:positionH>
            <wp:positionV relativeFrom="paragraph">
              <wp:posOffset>-3175</wp:posOffset>
            </wp:positionV>
            <wp:extent cx="3022600" cy="4048125"/>
            <wp:effectExtent l="19050" t="0" r="6350" b="0"/>
            <wp:wrapTight wrapText="bothSides">
              <wp:wrapPolygon edited="0">
                <wp:start x="-136" y="0"/>
                <wp:lineTo x="-136" y="21549"/>
                <wp:lineTo x="21645" y="21549"/>
                <wp:lineTo x="21645" y="0"/>
                <wp:lineTo x="-136" y="0"/>
              </wp:wrapPolygon>
            </wp:wrapTight>
            <wp:docPr id="2" name="Immagine 2" descr="C:\Users\Gabriele\Desktop\relazione fisica\Relazione 23.11.12\IMG_3563(m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e\Desktop\relazione fisica\Relazione 23.11.12\IMG_3563(mod).jpg"/>
                    <pic:cNvPicPr>
                      <a:picLocks noChangeAspect="1" noChangeArrowheads="1"/>
                    </pic:cNvPicPr>
                  </pic:nvPicPr>
                  <pic:blipFill>
                    <a:blip r:embed="rId9" cstate="print"/>
                    <a:srcRect/>
                    <a:stretch>
                      <a:fillRect/>
                    </a:stretch>
                  </pic:blipFill>
                  <pic:spPr bwMode="auto">
                    <a:xfrm>
                      <a:off x="0" y="0"/>
                      <a:ext cx="3022600" cy="4048125"/>
                    </a:xfrm>
                    <a:prstGeom prst="rect">
                      <a:avLst/>
                    </a:prstGeom>
                    <a:noFill/>
                    <a:ln w="9525">
                      <a:noFill/>
                      <a:miter lim="800000"/>
                      <a:headEnd/>
                      <a:tailEnd/>
                    </a:ln>
                  </pic:spPr>
                </pic:pic>
              </a:graphicData>
            </a:graphic>
          </wp:anchor>
        </w:drawing>
      </w:r>
      <w:r w:rsidR="00314515">
        <w:rPr>
          <w:rFonts w:asciiTheme="minorHAnsi" w:hAnsiTheme="minorHAnsi"/>
          <w:bCs/>
          <w:color w:val="000000"/>
          <w:sz w:val="22"/>
          <w:szCs w:val="22"/>
        </w:rPr>
        <w:t xml:space="preserve">Il </w:t>
      </w:r>
      <w:r w:rsidR="00314515">
        <w:rPr>
          <w:rFonts w:asciiTheme="minorHAnsi" w:hAnsiTheme="minorHAnsi"/>
          <w:bCs/>
          <w:i/>
          <w:color w:val="000000"/>
          <w:sz w:val="22"/>
          <w:szCs w:val="22"/>
        </w:rPr>
        <w:t>calorimetro</w:t>
      </w:r>
      <w:r w:rsidR="00314515">
        <w:rPr>
          <w:rFonts w:asciiTheme="minorHAnsi" w:hAnsiTheme="minorHAnsi"/>
          <w:bCs/>
          <w:color w:val="000000"/>
          <w:sz w:val="22"/>
          <w:szCs w:val="22"/>
        </w:rPr>
        <w:t xml:space="preserve"> </w:t>
      </w:r>
      <w:r w:rsidR="00324E03">
        <w:rPr>
          <w:rFonts w:asciiTheme="minorHAnsi" w:hAnsiTheme="minorHAnsi"/>
          <w:bCs/>
          <w:color w:val="000000"/>
          <w:sz w:val="22"/>
          <w:szCs w:val="22"/>
        </w:rPr>
        <w:t xml:space="preserve">(“misura del calore”, differente da </w:t>
      </w:r>
      <w:r w:rsidR="00324E03">
        <w:rPr>
          <w:rFonts w:asciiTheme="minorHAnsi" w:hAnsiTheme="minorHAnsi"/>
          <w:bCs/>
          <w:i/>
          <w:color w:val="000000"/>
          <w:sz w:val="22"/>
          <w:szCs w:val="22"/>
        </w:rPr>
        <w:t>termometro</w:t>
      </w:r>
      <w:r w:rsidR="00324E03">
        <w:rPr>
          <w:rFonts w:asciiTheme="minorHAnsi" w:hAnsiTheme="minorHAnsi"/>
          <w:bCs/>
          <w:color w:val="000000"/>
          <w:sz w:val="22"/>
          <w:szCs w:val="22"/>
        </w:rPr>
        <w:t>, “misura della temperatura”) è un termostato, uno strumento in grado di mantenere la temperatura al suo interno costante</w:t>
      </w:r>
      <w:r w:rsidR="000F6305">
        <w:rPr>
          <w:rFonts w:asciiTheme="minorHAnsi" w:hAnsiTheme="minorHAnsi"/>
          <w:bCs/>
          <w:color w:val="000000"/>
          <w:sz w:val="22"/>
          <w:szCs w:val="22"/>
        </w:rPr>
        <w:t xml:space="preserve">. Esso può essere di due tipi: un recipiente isolato termicamente dall’esterno (come nel nostro caso) oppure un vaso </w:t>
      </w:r>
      <w:proofErr w:type="spellStart"/>
      <w:r w:rsidR="000F6305">
        <w:rPr>
          <w:rFonts w:asciiTheme="minorHAnsi" w:hAnsiTheme="minorHAnsi"/>
          <w:bCs/>
          <w:color w:val="000000"/>
          <w:sz w:val="22"/>
          <w:szCs w:val="22"/>
        </w:rPr>
        <w:t>Dewar</w:t>
      </w:r>
      <w:proofErr w:type="spellEnd"/>
      <w:r w:rsidR="00075909">
        <w:rPr>
          <w:rFonts w:asciiTheme="minorHAnsi" w:hAnsiTheme="minorHAnsi"/>
          <w:bCs/>
          <w:color w:val="000000"/>
          <w:sz w:val="22"/>
          <w:szCs w:val="22"/>
        </w:rPr>
        <w:t xml:space="preserve"> (Figura 3). Nella nostra esperienza il materiale fornitoci corrispondeva alla prima tipologia di calorimetro. Infatti, esso presenta (si veda Foto2) al suo interno un vaso in rame, entro cui è introdotto il liquido in esame (nel nostro caso H</w:t>
      </w:r>
      <w:r w:rsidR="00075909">
        <w:rPr>
          <w:rFonts w:asciiTheme="minorHAnsi" w:hAnsiTheme="minorHAnsi"/>
          <w:bCs/>
          <w:color w:val="000000"/>
          <w:sz w:val="22"/>
          <w:szCs w:val="22"/>
          <w:vertAlign w:val="subscript"/>
        </w:rPr>
        <w:t>2</w:t>
      </w:r>
      <w:r w:rsidR="00075909">
        <w:rPr>
          <w:rFonts w:asciiTheme="minorHAnsi" w:hAnsiTheme="minorHAnsi"/>
          <w:bCs/>
          <w:color w:val="000000"/>
          <w:sz w:val="22"/>
          <w:szCs w:val="22"/>
        </w:rPr>
        <w:t xml:space="preserve">O). Tale recipiente è appoggiato al fondo mediante un piccolo supporto, che funge da isolante, in plastica dura. Il vaso interno è distaccato dalle pareti del calorimetro, anch’esse in rame. I due corpi in rame sono isolati termicamente da più strati di materiale isolante apposito. Il sistema è chiuso da un coperchio in materiale plastico. Esso non è in metallo in quanto la plastica è un migliore isolante rispetto alle leghe metalliche, adoperate, per esempio, nei calorimetri costituenti la vecchia dotazione scolastica. </w:t>
      </w:r>
      <w:r w:rsidR="00F57F32">
        <w:rPr>
          <w:rFonts w:asciiTheme="minorHAnsi" w:hAnsiTheme="minorHAnsi"/>
          <w:bCs/>
          <w:color w:val="000000"/>
          <w:sz w:val="22"/>
          <w:szCs w:val="22"/>
        </w:rPr>
        <w:t xml:space="preserve">Il coperchio presenta una protuberanza cilindrica in plastica, collegata ad un’asta terminante in un occhiello. Tale dispositivo è detto “agitatore”, giacché è impiegato per </w:t>
      </w:r>
      <w:proofErr w:type="spellStart"/>
      <w:r w:rsidR="00F57F32">
        <w:rPr>
          <w:rFonts w:asciiTheme="minorHAnsi" w:hAnsiTheme="minorHAnsi"/>
          <w:bCs/>
          <w:color w:val="000000"/>
          <w:sz w:val="22"/>
          <w:szCs w:val="22"/>
        </w:rPr>
        <w:t>termalizzare</w:t>
      </w:r>
      <w:proofErr w:type="spellEnd"/>
      <w:r w:rsidR="00F57F32">
        <w:rPr>
          <w:rFonts w:asciiTheme="minorHAnsi" w:hAnsiTheme="minorHAnsi"/>
          <w:bCs/>
          <w:color w:val="000000"/>
          <w:sz w:val="22"/>
          <w:szCs w:val="22"/>
        </w:rPr>
        <w:t xml:space="preserve"> i liquidi contenuti nel vaso interno. </w:t>
      </w:r>
      <w:proofErr w:type="spellStart"/>
      <w:r w:rsidR="00F57F32" w:rsidRPr="00F57F32">
        <w:rPr>
          <w:rFonts w:asciiTheme="minorHAnsi" w:hAnsiTheme="minorHAnsi"/>
          <w:bCs/>
          <w:i/>
          <w:color w:val="000000"/>
          <w:sz w:val="22"/>
          <w:szCs w:val="22"/>
        </w:rPr>
        <w:t>Termalizzare</w:t>
      </w:r>
      <w:proofErr w:type="spellEnd"/>
      <w:r w:rsidR="00F57F32">
        <w:rPr>
          <w:rFonts w:asciiTheme="minorHAnsi" w:hAnsiTheme="minorHAnsi"/>
          <w:bCs/>
          <w:color w:val="000000"/>
          <w:sz w:val="22"/>
          <w:szCs w:val="22"/>
        </w:rPr>
        <w:t xml:space="preserve"> significa raggiungere la temperatura di equilibrio. Infatti, nel nostro esperimento verranno introdotti liquidi a temperature differenti, i quali saranno </w:t>
      </w:r>
      <w:proofErr w:type="spellStart"/>
      <w:r w:rsidR="00F57F32">
        <w:rPr>
          <w:rFonts w:asciiTheme="minorHAnsi" w:hAnsiTheme="minorHAnsi"/>
          <w:bCs/>
          <w:color w:val="000000"/>
          <w:sz w:val="22"/>
          <w:szCs w:val="22"/>
        </w:rPr>
        <w:t>termalizzati</w:t>
      </w:r>
      <w:proofErr w:type="spellEnd"/>
      <w:r w:rsidR="00F57F32">
        <w:rPr>
          <w:rFonts w:asciiTheme="minorHAnsi" w:hAnsiTheme="minorHAnsi"/>
          <w:bCs/>
          <w:color w:val="000000"/>
          <w:sz w:val="22"/>
          <w:szCs w:val="22"/>
        </w:rPr>
        <w:t xml:space="preserve"> mediante, anche, l’ausilio dell’agitatore che li “mescolerà”. Esso si rende necessario perché i fluidi caldi tendono a galleggiare su quelli più freddi. </w:t>
      </w:r>
    </w:p>
    <w:p w:rsidR="00F57F32" w:rsidRDefault="00F57F32">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lastRenderedPageBreak/>
        <w:t xml:space="preserve">La temperatura dei liquidi </w:t>
      </w:r>
      <w:proofErr w:type="spellStart"/>
      <w:r>
        <w:rPr>
          <w:rFonts w:asciiTheme="minorHAnsi" w:hAnsiTheme="minorHAnsi"/>
          <w:bCs/>
          <w:color w:val="000000"/>
          <w:sz w:val="22"/>
          <w:szCs w:val="22"/>
        </w:rPr>
        <w:t>termalizzati</w:t>
      </w:r>
      <w:proofErr w:type="spellEnd"/>
      <w:r>
        <w:rPr>
          <w:rFonts w:asciiTheme="minorHAnsi" w:hAnsiTheme="minorHAnsi"/>
          <w:bCs/>
          <w:color w:val="000000"/>
          <w:sz w:val="22"/>
          <w:szCs w:val="22"/>
        </w:rPr>
        <w:t>, la temperatura di equilibrio, sarà ril</w:t>
      </w:r>
      <w:r w:rsidR="008E257D">
        <w:rPr>
          <w:rFonts w:asciiTheme="minorHAnsi" w:hAnsiTheme="minorHAnsi"/>
          <w:bCs/>
          <w:color w:val="000000"/>
          <w:sz w:val="22"/>
          <w:szCs w:val="22"/>
        </w:rPr>
        <w:t>evata da un apposito termometro. Esso è fermato alla giusta altezza, in modo tale da non emergere dal liquido e da non toccare il fondo del vaso, da un tappo in materiale plastico-gommoso. Esso è un ottimo isolante termico che ostacola la dispersione di calore. Un accorgimento indispensabile per utilizzare questo strumento: è essenziale non muovere troppo bruscamente l’agitatore ed è assolutamente sconsigliato fargli compiere movimenti laterali, in quanto ciò può incrinare o rompere il termometro che passa all’interno dell’occhiello.</w:t>
      </w:r>
    </w:p>
    <w:p w:rsidR="00314A5F" w:rsidRDefault="00315A46">
      <w:pPr>
        <w:pStyle w:val="Standard"/>
        <w:tabs>
          <w:tab w:val="left" w:pos="1290"/>
        </w:tabs>
        <w:rPr>
          <w:rFonts w:asciiTheme="minorHAnsi" w:hAnsiTheme="minorHAnsi"/>
          <w:bCs/>
          <w:color w:val="000000"/>
          <w:sz w:val="22"/>
          <w:szCs w:val="22"/>
        </w:rPr>
      </w:pPr>
      <w:r>
        <w:rPr>
          <w:noProof/>
        </w:rPr>
        <w:pict>
          <v:shape id="_x0000_s1030" type="#_x0000_t202" style="position:absolute;margin-left:9.3pt;margin-top:434.9pt;width:224.25pt;height:.05pt;z-index:251672576" wrapcoords="-72 0 -72 20400 21600 20400 21600 0 -72 0" stroked="f">
            <v:textbox style="mso-fit-shape-to-text:t" inset="0,0,0,0">
              <w:txbxContent>
                <w:p w:rsidR="00E34D75" w:rsidRPr="00315A46" w:rsidRDefault="00E34D75" w:rsidP="00315A46">
                  <w:pPr>
                    <w:pStyle w:val="Didascalia"/>
                    <w:rPr>
                      <w:rFonts w:asciiTheme="minorHAnsi" w:hAnsiTheme="minorHAnsi" w:cs="Lohit Hindi"/>
                      <w:noProof/>
                      <w:color w:val="000000"/>
                    </w:rPr>
                  </w:pPr>
                  <w:r>
                    <w:rPr>
                      <w:rFonts w:asciiTheme="minorHAnsi" w:hAnsiTheme="minorHAnsi"/>
                    </w:rPr>
                    <w:t>Figura 4</w:t>
                  </w:r>
                  <w:r w:rsidRPr="00315A46">
                    <w:rPr>
                      <w:rFonts w:asciiTheme="minorHAnsi" w:hAnsiTheme="minorHAnsi"/>
                    </w:rPr>
                    <w:t>: moti convettivi in un becker evidenziati dal riso.</w:t>
                  </w:r>
                </w:p>
              </w:txbxContent>
            </v:textbox>
            <w10:wrap type="tight"/>
          </v:shape>
        </w:pict>
      </w:r>
      <w:r>
        <w:rPr>
          <w:rFonts w:asciiTheme="minorHAnsi" w:hAnsiTheme="minorHAnsi"/>
          <w:bCs/>
          <w:noProof/>
          <w:color w:val="000000"/>
          <w:sz w:val="22"/>
          <w:szCs w:val="22"/>
          <w:lang w:eastAsia="it-IT" w:bidi="ar-SA"/>
        </w:rPr>
        <w:drawing>
          <wp:anchor distT="0" distB="0" distL="114300" distR="114300" simplePos="0" relativeHeight="251670528" behindDoc="1" locked="0" layoutInCell="1" allowOverlap="1">
            <wp:simplePos x="0" y="0"/>
            <wp:positionH relativeFrom="column">
              <wp:posOffset>118110</wp:posOffset>
            </wp:positionH>
            <wp:positionV relativeFrom="paragraph">
              <wp:posOffset>1646555</wp:posOffset>
            </wp:positionV>
            <wp:extent cx="2847975" cy="3819525"/>
            <wp:effectExtent l="19050" t="0" r="9525" b="0"/>
            <wp:wrapTight wrapText="bothSides">
              <wp:wrapPolygon edited="0">
                <wp:start x="-144" y="0"/>
                <wp:lineTo x="-144" y="21546"/>
                <wp:lineTo x="21672" y="21546"/>
                <wp:lineTo x="21672" y="0"/>
                <wp:lineTo x="-144" y="0"/>
              </wp:wrapPolygon>
            </wp:wrapTight>
            <wp:docPr id="7" name="Immagine 7" descr="C:\Users\Gabriele\Desktop\relazione fisica\Relazione 23.11.12\IMG_3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abriele\Desktop\relazione fisica\Relazione 23.11.12\IMG_3514.JPG"/>
                    <pic:cNvPicPr>
                      <a:picLocks noChangeAspect="1" noChangeArrowheads="1"/>
                    </pic:cNvPicPr>
                  </pic:nvPicPr>
                  <pic:blipFill>
                    <a:blip r:embed="rId10" cstate="print"/>
                    <a:srcRect/>
                    <a:stretch>
                      <a:fillRect/>
                    </a:stretch>
                  </pic:blipFill>
                  <pic:spPr bwMode="auto">
                    <a:xfrm>
                      <a:off x="0" y="0"/>
                      <a:ext cx="2847975" cy="3819525"/>
                    </a:xfrm>
                    <a:prstGeom prst="rect">
                      <a:avLst/>
                    </a:prstGeom>
                    <a:noFill/>
                    <a:ln w="9525">
                      <a:noFill/>
                      <a:miter lim="800000"/>
                      <a:headEnd/>
                      <a:tailEnd/>
                    </a:ln>
                  </pic:spPr>
                </pic:pic>
              </a:graphicData>
            </a:graphic>
          </wp:anchor>
        </w:drawing>
      </w:r>
      <w:r w:rsidR="00A91036">
        <w:rPr>
          <w:rFonts w:asciiTheme="minorHAnsi" w:hAnsiTheme="minorHAnsi"/>
          <w:bCs/>
          <w:color w:val="000000"/>
          <w:sz w:val="22"/>
          <w:szCs w:val="22"/>
        </w:rPr>
        <w:t xml:space="preserve">Il secondo modello di calorimetro è quello basato sul principio del vaso </w:t>
      </w:r>
      <w:proofErr w:type="spellStart"/>
      <w:r w:rsidR="00A91036">
        <w:rPr>
          <w:rFonts w:asciiTheme="minorHAnsi" w:hAnsiTheme="minorHAnsi"/>
          <w:bCs/>
          <w:color w:val="000000"/>
          <w:sz w:val="22"/>
          <w:szCs w:val="22"/>
        </w:rPr>
        <w:t>Dewar</w:t>
      </w:r>
      <w:proofErr w:type="spellEnd"/>
      <w:r w:rsidR="00A91036">
        <w:rPr>
          <w:rFonts w:asciiTheme="minorHAnsi" w:hAnsiTheme="minorHAnsi"/>
          <w:bCs/>
          <w:color w:val="000000"/>
          <w:sz w:val="22"/>
          <w:szCs w:val="22"/>
        </w:rPr>
        <w:t xml:space="preserve"> (Figura 3). Questa tipologia di calorimetro evita l’uso di materiali isolanti, giacché il vaso </w:t>
      </w:r>
      <w:proofErr w:type="spellStart"/>
      <w:r w:rsidR="00A91036">
        <w:rPr>
          <w:rFonts w:asciiTheme="minorHAnsi" w:hAnsiTheme="minorHAnsi"/>
          <w:bCs/>
          <w:color w:val="000000"/>
          <w:sz w:val="22"/>
          <w:szCs w:val="22"/>
        </w:rPr>
        <w:t>Dewar</w:t>
      </w:r>
      <w:proofErr w:type="spellEnd"/>
      <w:r w:rsidR="00A91036">
        <w:rPr>
          <w:rFonts w:asciiTheme="minorHAnsi" w:hAnsiTheme="minorHAnsi"/>
          <w:bCs/>
          <w:color w:val="000000"/>
          <w:sz w:val="22"/>
          <w:szCs w:val="22"/>
        </w:rPr>
        <w:t xml:space="preserve"> è un recipiente vitreo costituito da un’intercapedine in cui vi è il vuoto spinto (avente una pressione di 10</w:t>
      </w:r>
      <w:r w:rsidR="00A91036">
        <w:rPr>
          <w:rFonts w:asciiTheme="minorHAnsi" w:hAnsiTheme="minorHAnsi"/>
          <w:bCs/>
          <w:color w:val="000000"/>
          <w:sz w:val="22"/>
          <w:szCs w:val="22"/>
          <w:vertAlign w:val="superscript"/>
        </w:rPr>
        <w:t>-5</w:t>
      </w:r>
      <w:r w:rsidR="00A91036">
        <w:rPr>
          <w:rFonts w:asciiTheme="minorHAnsi" w:hAnsiTheme="minorHAnsi"/>
          <w:bCs/>
          <w:color w:val="000000"/>
          <w:sz w:val="22"/>
          <w:szCs w:val="22"/>
        </w:rPr>
        <w:t>. Non si tratta di vuoto assoluto perché esso è impossibile da ricreare, in quanto ogni corpo se non contrastato dalla pressione esterna tenderebbe ad evaporare). In questo modo si evita il passaggio di calore verso l’esterno, ostacolato anche dalle pareti riflettenti del recipiente. Come si è detto entrambi i calorimetri sono termostati, ma come agiscono per isolare i tre metodi di diffusione del calore? Anzitutto è d’obbligo descrivere come il calore si propaga. I metodi sono tre: conduzi</w:t>
      </w:r>
      <w:r w:rsidR="00623179">
        <w:rPr>
          <w:rFonts w:asciiTheme="minorHAnsi" w:hAnsiTheme="minorHAnsi"/>
          <w:bCs/>
          <w:color w:val="000000"/>
          <w:sz w:val="22"/>
          <w:szCs w:val="22"/>
        </w:rPr>
        <w:t>one, convezione ed irraggiamento.</w:t>
      </w:r>
    </w:p>
    <w:p w:rsidR="00A91036" w:rsidRDefault="00A91036">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 xml:space="preserve">La conduzione avviene nei solidi. Quando avvicino un solido ad una fonte di calore, il calore della fonte inizia ad agitare le molecole </w:t>
      </w:r>
      <w:r w:rsidR="00623179">
        <w:rPr>
          <w:rFonts w:asciiTheme="minorHAnsi" w:hAnsiTheme="minorHAnsi"/>
          <w:bCs/>
          <w:color w:val="000000"/>
          <w:sz w:val="22"/>
          <w:szCs w:val="22"/>
        </w:rPr>
        <w:t>più vicine a sé. Esse, agitandosi, libereranno energia cinetica (di movimento) ed incominceranno ad urtare le molecole circostanti, cedendo ad esse parte dell’energia cinetica. Ciò fa si che tutto il solido si riscaldi. Questa tipologia di trasmissione di calore non implica il trasporto di materia.</w:t>
      </w:r>
    </w:p>
    <w:p w:rsidR="00623179" w:rsidRDefault="00623179">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 xml:space="preserve">Il secondo metodo di propagazione del calore è la convezione. Essa avviene nei fluidi, liquidi ed aeriformi, ed implica sia il trasporto di calore che quello di materia. Infatti, ponendo, per esempio, una pentola d’acqua sul fuoco, essa inizierà ad assorbire il calore della fiamma. Di conseguenza le molecole più vicine alla fonte di calore si agiteranno sempre di più sino a rompere i legami idrogeno che le tengono unite alle altre. Si enucleeranno delle bolle via </w:t>
      </w:r>
      <w:proofErr w:type="spellStart"/>
      <w:r>
        <w:rPr>
          <w:rFonts w:asciiTheme="minorHAnsi" w:hAnsiTheme="minorHAnsi"/>
          <w:bCs/>
          <w:color w:val="000000"/>
          <w:sz w:val="22"/>
          <w:szCs w:val="22"/>
        </w:rPr>
        <w:t>via</w:t>
      </w:r>
      <w:proofErr w:type="spellEnd"/>
      <w:r>
        <w:rPr>
          <w:rFonts w:asciiTheme="minorHAnsi" w:hAnsiTheme="minorHAnsi"/>
          <w:bCs/>
          <w:color w:val="000000"/>
          <w:sz w:val="22"/>
          <w:szCs w:val="22"/>
        </w:rPr>
        <w:t xml:space="preserve"> più grandi, sino a che l’acqua non avrà iniziato a bollire e a divenire vapore. Frattanto, però, le molecole, agitandosi, tendono a salire verso l’alto. Giunte distanti dalla fonte di calore perderanno energia cinetica (</w:t>
      </w:r>
      <w:r w:rsidR="00063099">
        <w:rPr>
          <w:rFonts w:asciiTheme="minorHAnsi" w:hAnsiTheme="minorHAnsi"/>
          <w:bCs/>
          <w:color w:val="000000"/>
          <w:sz w:val="22"/>
          <w:szCs w:val="22"/>
        </w:rPr>
        <w:t>avranno anche temperatura minore</w:t>
      </w:r>
      <w:r>
        <w:rPr>
          <w:rFonts w:asciiTheme="minorHAnsi" w:hAnsiTheme="minorHAnsi"/>
          <w:bCs/>
          <w:color w:val="000000"/>
          <w:sz w:val="22"/>
          <w:szCs w:val="22"/>
        </w:rPr>
        <w:t>) e tenderanno a ricadere lungo le pa</w:t>
      </w:r>
      <w:r w:rsidR="00063099">
        <w:rPr>
          <w:rFonts w:asciiTheme="minorHAnsi" w:hAnsiTheme="minorHAnsi"/>
          <w:bCs/>
          <w:color w:val="000000"/>
          <w:sz w:val="22"/>
          <w:szCs w:val="22"/>
        </w:rPr>
        <w:t>reti della pentola. Giunte sul fondo si scalderanno nuovamente ed il ciclo avrà nuovamente inizio. I movimenti convettivi sono anche denominati “celle convettive”. Per studiarli è possibile riscaldare dell’acqua in un becker ed introdurvi del riso. Così facendo l’acqua si riscalderà ed il riso verrà mosso secondo le celle convettive.</w:t>
      </w:r>
    </w:p>
    <w:p w:rsidR="00063099" w:rsidRDefault="00F11B03">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L’ultimo metodo di trasmissione del calore è l’irraggiamento. Anche questa forma di propagazione del calore implica il trasporto di materia. Infatti, a muoversi sono delle particolari onde elettromagnetiche non visibili dall’occhio umano: gli infrarossi, onde con frequenza più bassa delle onde luminose costituenti lo spettro visibile. Questo è l’unico metodo di trasmissione di calore nel vuoto ed è indispensabile: senza di esso il Sole non potrebbe riscaldare la Terra e ciò segnerebbe la fine dell’uomo.</w:t>
      </w:r>
    </w:p>
    <w:p w:rsidR="00F11B03" w:rsidRDefault="00FF75E1">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 xml:space="preserve">Ora che sono ben chiari i mezzi di trasmissione del calore si potrà capire più facilmente il funzionamento del calorimetro. Il primo modello, quello usato nella nostra esperienza, ha uno strato isolante che evita che il calore si disperda per irraggiamento, conduzione o convezione. Tuttavia, esso non riesce a fermare e a riflettere tutto il calore verso l’interno, giacché col tempo il materiale tende ad assorbire una piccola quantità di calore, rendendosi meno efficiente. Inoltre, il coperchio presenta diversi fori. Uno di questi è occluso dal tappo. Però, il termometro è inserito in un foro ulteriore, che ha la facoltà di lasciar trapelare </w:t>
      </w:r>
      <w:r>
        <w:rPr>
          <w:rFonts w:asciiTheme="minorHAnsi" w:hAnsiTheme="minorHAnsi"/>
          <w:bCs/>
          <w:color w:val="000000"/>
          <w:sz w:val="22"/>
          <w:szCs w:val="22"/>
        </w:rPr>
        <w:lastRenderedPageBreak/>
        <w:t>una piccola quantità di calore. Il terzo elemento a nostro sfavore è l’agitatore. Esso non presenta, come il coperchio, particolari accorgimenti (quali, ad esempio, delle guarnizioni) per trattenere il calore all’interno del calorimetro. Si può notare infatti un po’ di condensa intorno a questa zona,  segno inconfondibile di dispersione di calore. Ultimo punto ad aggravare la precisione del calorimetro (cosa valida per entrambi i modelli) siamo noi. Gli sperimentatori compiono errori sistematici (si veda relazione #1 AS. 2011-12) aprendo e maneggiando il calorimetro. Si hanno diverse dispersioni di calore ed inoltre il riutilizzo del calorimetro implica un riscaldamento generale dello stesso, così da rendere ulteriormente imprecisa la rilevazione dei dati.</w:t>
      </w:r>
    </w:p>
    <w:p w:rsidR="00FF75E1" w:rsidRDefault="00FF75E1">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 xml:space="preserve">L’altro tipo di calorimetro è, come prima accennato, basato sul vaso </w:t>
      </w:r>
      <w:proofErr w:type="spellStart"/>
      <w:r>
        <w:rPr>
          <w:rFonts w:asciiTheme="minorHAnsi" w:hAnsiTheme="minorHAnsi"/>
          <w:bCs/>
          <w:color w:val="000000"/>
          <w:sz w:val="22"/>
          <w:szCs w:val="22"/>
        </w:rPr>
        <w:t>Dewar</w:t>
      </w:r>
      <w:proofErr w:type="spellEnd"/>
      <w:r>
        <w:rPr>
          <w:rFonts w:asciiTheme="minorHAnsi" w:hAnsiTheme="minorHAnsi"/>
          <w:bCs/>
          <w:color w:val="000000"/>
          <w:sz w:val="22"/>
          <w:szCs w:val="22"/>
        </w:rPr>
        <w:t>. Questo sistema sfrutta il vuoto e la riflessone. Il vaso presenta due pareti, sigillate, all’interno delle quali vi è un’intercapedine con vuoto spinto. Questo fa s</w:t>
      </w:r>
      <w:r w:rsidR="0010698A">
        <w:rPr>
          <w:rFonts w:asciiTheme="minorHAnsi" w:hAnsiTheme="minorHAnsi"/>
          <w:bCs/>
          <w:color w:val="000000"/>
          <w:sz w:val="22"/>
          <w:szCs w:val="22"/>
        </w:rPr>
        <w:t xml:space="preserve">i che venga bloccata la conduzione e la convezione, in quanto la prima agisce tra solidi, mentre la seconda non può avvenire se non in presenza di fluidi. Le pareti riflettenti, invece, ostacolano l’irraggiamento, riflettendo i raggi infrarossi, che tendono ad uscire, verso l’interno. </w:t>
      </w:r>
      <w:r w:rsidR="00604154">
        <w:rPr>
          <w:rFonts w:asciiTheme="minorHAnsi" w:hAnsiTheme="minorHAnsi"/>
          <w:bCs/>
          <w:color w:val="000000"/>
          <w:sz w:val="22"/>
          <w:szCs w:val="22"/>
        </w:rPr>
        <w:t xml:space="preserve">I calorimetri a vaso </w:t>
      </w:r>
      <w:proofErr w:type="spellStart"/>
      <w:r w:rsidR="00604154">
        <w:rPr>
          <w:rFonts w:asciiTheme="minorHAnsi" w:hAnsiTheme="minorHAnsi"/>
          <w:bCs/>
          <w:color w:val="000000"/>
          <w:sz w:val="22"/>
          <w:szCs w:val="22"/>
        </w:rPr>
        <w:t>Dewar</w:t>
      </w:r>
      <w:proofErr w:type="spellEnd"/>
      <w:r w:rsidR="00604154">
        <w:rPr>
          <w:rFonts w:asciiTheme="minorHAnsi" w:hAnsiTheme="minorHAnsi"/>
          <w:bCs/>
          <w:color w:val="000000"/>
          <w:sz w:val="22"/>
          <w:szCs w:val="22"/>
        </w:rPr>
        <w:t xml:space="preserve"> in dotazione alla scuola hanno però un forte punto debole: il coperchio è in metallo</w:t>
      </w:r>
      <w:r w:rsidR="00290639">
        <w:rPr>
          <w:rFonts w:asciiTheme="minorHAnsi" w:hAnsiTheme="minorHAnsi"/>
          <w:bCs/>
          <w:color w:val="000000"/>
          <w:sz w:val="22"/>
          <w:szCs w:val="22"/>
        </w:rPr>
        <w:t xml:space="preserve"> (ottimo conduttore di calore)</w:t>
      </w:r>
      <w:r w:rsidR="00604154">
        <w:rPr>
          <w:rFonts w:asciiTheme="minorHAnsi" w:hAnsiTheme="minorHAnsi"/>
          <w:bCs/>
          <w:color w:val="000000"/>
          <w:sz w:val="22"/>
          <w:szCs w:val="22"/>
        </w:rPr>
        <w:t xml:space="preserve"> e non presenta, oltre al tappo, accorgimenti per trattenere il calore all’interno del sistema. A ciò si aggiunge il fatto che una piccolissima porzione di calore è anche dispersa dal vaso </w:t>
      </w:r>
      <w:proofErr w:type="spellStart"/>
      <w:r w:rsidR="00604154">
        <w:rPr>
          <w:rFonts w:asciiTheme="minorHAnsi" w:hAnsiTheme="minorHAnsi"/>
          <w:bCs/>
          <w:color w:val="000000"/>
          <w:sz w:val="22"/>
          <w:szCs w:val="22"/>
        </w:rPr>
        <w:t>Dewar</w:t>
      </w:r>
      <w:proofErr w:type="spellEnd"/>
      <w:r w:rsidR="00604154">
        <w:rPr>
          <w:rFonts w:asciiTheme="minorHAnsi" w:hAnsiTheme="minorHAnsi"/>
          <w:bCs/>
          <w:color w:val="000000"/>
          <w:sz w:val="22"/>
          <w:szCs w:val="22"/>
        </w:rPr>
        <w:t xml:space="preserve"> stesso.</w:t>
      </w:r>
    </w:p>
    <w:p w:rsidR="00290639" w:rsidRDefault="00802855">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Ora che anche il calorimetro è stato accuratamente analizzato si può illustrare l’equazione termica alla base dell’esperienza corrente.</w:t>
      </w:r>
    </w:p>
    <w:p w:rsidR="00802855" w:rsidRDefault="00802855">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Come prima detto, i nostri calorimetri, per i motivi di cui sopra, hanno delle perdite di calore. Esse possono essere quantificate solo se raffrontate alla massa equivalente di una sostanza. Nel nostro caso è stata scelta l’acqua perché risultava più pratica da gestire, ma nulla vieta di adoperare piombo fuso o altro.</w:t>
      </w:r>
    </w:p>
    <w:p w:rsidR="000F13AE" w:rsidRDefault="004E72E5">
      <w:pPr>
        <w:pStyle w:val="Standard"/>
        <w:tabs>
          <w:tab w:val="left" w:pos="1290"/>
        </w:tabs>
        <w:rPr>
          <w:rFonts w:asciiTheme="minorHAnsi" w:hAnsiTheme="minorHAnsi"/>
          <w:bCs/>
          <w:color w:val="000000"/>
          <w:sz w:val="22"/>
          <w:szCs w:val="22"/>
        </w:rPr>
      </w:pPr>
      <w:r>
        <w:rPr>
          <w:noProof/>
        </w:rPr>
        <w:pict>
          <v:shape id="_x0000_s1032" type="#_x0000_t202" style="position:absolute;margin-left:339.3pt;margin-top:254.65pt;width:129pt;height:.05pt;z-index:251678720" wrapcoords="-126 0 -126 20400 21600 20400 21600 0 -126 0" stroked="f">
            <v:textbox style="mso-fit-shape-to-text:t" inset="0,0,0,0">
              <w:txbxContent>
                <w:p w:rsidR="00E34D75" w:rsidRPr="004E72E5" w:rsidRDefault="00E34D75" w:rsidP="004E72E5">
                  <w:pPr>
                    <w:pStyle w:val="Didascalia"/>
                    <w:rPr>
                      <w:rFonts w:asciiTheme="minorHAnsi" w:hAnsiTheme="minorHAnsi" w:cs="Lohit Hindi"/>
                      <w:noProof/>
                      <w:color w:val="000000"/>
                    </w:rPr>
                  </w:pPr>
                  <w:r w:rsidRPr="004E72E5">
                    <w:rPr>
                      <w:rFonts w:asciiTheme="minorHAnsi" w:hAnsiTheme="minorHAnsi"/>
                    </w:rPr>
                    <w:t xml:space="preserve">Figura </w:t>
                  </w:r>
                  <w:r>
                    <w:rPr>
                      <w:rFonts w:asciiTheme="minorHAnsi" w:hAnsiTheme="minorHAnsi"/>
                    </w:rPr>
                    <w:t>5</w:t>
                  </w:r>
                  <w:r w:rsidRPr="004E72E5">
                    <w:rPr>
                      <w:rFonts w:asciiTheme="minorHAnsi" w:hAnsiTheme="minorHAnsi"/>
                    </w:rPr>
                    <w:t>: rappresentazione schematica di come è visto l'equivalente in acqua. Esso è considerato come una massa di acqua esterna al calorimetro, ma in contatto con esso. Sicché essa aumenta di temperatura in maniera analoga al calorimetro.</w:t>
                  </w:r>
                </w:p>
              </w:txbxContent>
            </v:textbox>
            <w10:wrap type="tight"/>
          </v:shape>
        </w:pict>
      </w:r>
      <w:r>
        <w:rPr>
          <w:rFonts w:asciiTheme="minorHAnsi" w:hAnsiTheme="minorHAnsi"/>
          <w:bCs/>
          <w:noProof/>
          <w:color w:val="000000"/>
          <w:sz w:val="22"/>
          <w:szCs w:val="22"/>
          <w:lang w:eastAsia="it-IT" w:bidi="ar-SA"/>
        </w:rPr>
        <w:drawing>
          <wp:anchor distT="0" distB="0" distL="114300" distR="114300" simplePos="0" relativeHeight="251676672" behindDoc="1" locked="0" layoutInCell="1" allowOverlap="1">
            <wp:simplePos x="0" y="0"/>
            <wp:positionH relativeFrom="column">
              <wp:posOffset>4309110</wp:posOffset>
            </wp:positionH>
            <wp:positionV relativeFrom="paragraph">
              <wp:posOffset>1614805</wp:posOffset>
            </wp:positionV>
            <wp:extent cx="1638300" cy="1562100"/>
            <wp:effectExtent l="19050" t="0" r="0" b="0"/>
            <wp:wrapTight wrapText="bothSides">
              <wp:wrapPolygon edited="0">
                <wp:start x="-251" y="0"/>
                <wp:lineTo x="-251" y="21337"/>
                <wp:lineTo x="21600" y="21337"/>
                <wp:lineTo x="21600" y="0"/>
                <wp:lineTo x="-251" y="0"/>
              </wp:wrapPolygon>
            </wp:wrapTight>
            <wp:docPr id="15" name="Immagine 15" descr="E:\EPSCAN\001\EPSON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EPSCAN\001\EPSON002.JPG"/>
                    <pic:cNvPicPr>
                      <a:picLocks noChangeAspect="1" noChangeArrowheads="1"/>
                    </pic:cNvPicPr>
                  </pic:nvPicPr>
                  <pic:blipFill>
                    <a:blip r:embed="rId11" cstate="print"/>
                    <a:srcRect/>
                    <a:stretch>
                      <a:fillRect/>
                    </a:stretch>
                  </pic:blipFill>
                  <pic:spPr bwMode="auto">
                    <a:xfrm>
                      <a:off x="0" y="0"/>
                      <a:ext cx="1638300" cy="1562100"/>
                    </a:xfrm>
                    <a:prstGeom prst="rect">
                      <a:avLst/>
                    </a:prstGeom>
                    <a:noFill/>
                    <a:ln w="9525">
                      <a:noFill/>
                      <a:miter lim="800000"/>
                      <a:headEnd/>
                      <a:tailEnd/>
                    </a:ln>
                  </pic:spPr>
                </pic:pic>
              </a:graphicData>
            </a:graphic>
          </wp:anchor>
        </w:drawing>
      </w:r>
      <w:r w:rsidR="00802855">
        <w:rPr>
          <w:rFonts w:asciiTheme="minorHAnsi" w:hAnsiTheme="minorHAnsi"/>
          <w:bCs/>
          <w:color w:val="000000"/>
          <w:sz w:val="22"/>
          <w:szCs w:val="22"/>
        </w:rPr>
        <w:t>L’</w:t>
      </w:r>
      <w:r w:rsidR="009C6BD8">
        <w:rPr>
          <w:rFonts w:asciiTheme="minorHAnsi" w:hAnsiTheme="minorHAnsi"/>
          <w:bCs/>
          <w:color w:val="000000"/>
          <w:sz w:val="22"/>
          <w:szCs w:val="22"/>
        </w:rPr>
        <w:t>equazione</w:t>
      </w:r>
      <w:r w:rsidR="00802855">
        <w:rPr>
          <w:rFonts w:asciiTheme="minorHAnsi" w:hAnsiTheme="minorHAnsi"/>
          <w:bCs/>
          <w:color w:val="000000"/>
          <w:sz w:val="22"/>
          <w:szCs w:val="22"/>
        </w:rPr>
        <w:t xml:space="preserve"> è la seguente: </w:t>
      </w:r>
      <m:oMath>
        <m:sSub>
          <m:sSubPr>
            <m:ctrlPr>
              <w:rPr>
                <w:rFonts w:ascii="Cambria Math" w:hAnsi="Cambria Math"/>
                <w:bCs/>
                <w:i/>
                <w:color w:val="000000"/>
                <w:sz w:val="22"/>
                <w:szCs w:val="22"/>
              </w:rPr>
            </m:ctrlPr>
          </m:sSubPr>
          <m:e>
            <m:r>
              <w:rPr>
                <w:rFonts w:ascii="Cambria Math" w:hAnsi="Cambria Math"/>
                <w:color w:val="000000"/>
                <w:sz w:val="22"/>
                <w:szCs w:val="22"/>
              </w:rPr>
              <m:t>Q</m:t>
            </m:r>
          </m:e>
          <m:sub>
            <m:r>
              <w:rPr>
                <w:rFonts w:ascii="Cambria Math" w:hAnsi="Cambria Math"/>
                <w:color w:val="000000"/>
                <w:sz w:val="22"/>
                <w:szCs w:val="22"/>
              </w:rPr>
              <m:t>1</m:t>
            </m:r>
          </m:sub>
        </m:sSub>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Q</m:t>
            </m:r>
          </m:e>
          <m:sub>
            <m:r>
              <w:rPr>
                <w:rFonts w:ascii="Cambria Math" w:hAnsi="Cambria Math"/>
                <w:color w:val="000000"/>
                <w:sz w:val="22"/>
                <w:szCs w:val="22"/>
              </w:rPr>
              <m:t>2</m:t>
            </m:r>
          </m:sub>
        </m:sSub>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Q</m:t>
            </m:r>
          </m:e>
          <m:sub>
            <m:r>
              <w:rPr>
                <w:rFonts w:ascii="Cambria Math" w:hAnsi="Cambria Math"/>
                <w:color w:val="000000"/>
                <w:sz w:val="22"/>
                <w:szCs w:val="22"/>
              </w:rPr>
              <m:t>cal</m:t>
            </m:r>
          </m:sub>
        </m:sSub>
      </m:oMath>
      <w:r w:rsidR="000F13AE">
        <w:rPr>
          <w:rFonts w:asciiTheme="minorHAnsi" w:hAnsiTheme="minorHAnsi"/>
          <w:bCs/>
          <w:color w:val="000000"/>
          <w:sz w:val="22"/>
          <w:szCs w:val="22"/>
        </w:rPr>
        <w:t xml:space="preserve">. Le lettere </w:t>
      </w:r>
      <w:r w:rsidR="000F13AE">
        <w:rPr>
          <w:rFonts w:asciiTheme="minorHAnsi" w:hAnsiTheme="minorHAnsi"/>
          <w:bCs/>
          <w:i/>
          <w:color w:val="000000"/>
          <w:sz w:val="22"/>
          <w:szCs w:val="22"/>
        </w:rPr>
        <w:t>Q</w:t>
      </w:r>
      <w:r w:rsidR="000F13AE">
        <w:rPr>
          <w:rFonts w:asciiTheme="minorHAnsi" w:hAnsiTheme="minorHAnsi"/>
          <w:bCs/>
          <w:color w:val="000000"/>
          <w:sz w:val="22"/>
          <w:szCs w:val="22"/>
        </w:rPr>
        <w:t xml:space="preserve"> indicano, come esposto in principio, la quantità di calore. Il numero 1 indica che il dato che lo precede, sia esso la quantità di calore o la temperatura, etc., è riferito al corpo (nel nostro caso al liquido, acqua) più caldo, mentre il 2 indica che il dato è riferito al corpo più freddo. </w:t>
      </w:r>
      <w:proofErr w:type="spellStart"/>
      <w:r w:rsidR="000F13AE">
        <w:rPr>
          <w:rFonts w:asciiTheme="minorHAnsi" w:hAnsiTheme="minorHAnsi"/>
          <w:bCs/>
          <w:i/>
          <w:color w:val="000000"/>
          <w:sz w:val="22"/>
          <w:szCs w:val="22"/>
        </w:rPr>
        <w:t>Q</w:t>
      </w:r>
      <w:r w:rsidR="000F13AE">
        <w:rPr>
          <w:rFonts w:asciiTheme="minorHAnsi" w:hAnsiTheme="minorHAnsi"/>
          <w:bCs/>
          <w:i/>
          <w:color w:val="000000"/>
          <w:sz w:val="22"/>
          <w:szCs w:val="22"/>
          <w:vertAlign w:val="subscript"/>
        </w:rPr>
        <w:t>cal</w:t>
      </w:r>
      <w:proofErr w:type="spellEnd"/>
      <w:r w:rsidR="000F13AE">
        <w:rPr>
          <w:rFonts w:asciiTheme="minorHAnsi" w:hAnsiTheme="minorHAnsi"/>
          <w:bCs/>
          <w:color w:val="000000"/>
          <w:sz w:val="22"/>
          <w:szCs w:val="22"/>
        </w:rPr>
        <w:t xml:space="preserve"> è invece la quantità di calore dispersa dal calorimetro. L’equazione si sviluppa come segue:</w:t>
      </w:r>
      <w:r w:rsidR="007E1759">
        <w:rPr>
          <w:rFonts w:asciiTheme="minorHAnsi" w:hAnsiTheme="minorHAnsi"/>
          <w:bCs/>
          <w:color w:val="000000"/>
          <w:sz w:val="22"/>
          <w:szCs w:val="22"/>
        </w:rPr>
        <w:t xml:space="preserve"> </w:t>
      </w:r>
      <m:oMath>
        <m:sSub>
          <m:sSubPr>
            <m:ctrlPr>
              <w:rPr>
                <w:rFonts w:ascii="Cambria Math" w:hAnsi="Cambria Math"/>
                <w:bCs/>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1</m:t>
            </m:r>
          </m:sub>
        </m:sSub>
        <m:d>
          <m:dPr>
            <m:ctrlPr>
              <w:rPr>
                <w:rFonts w:ascii="Cambria Math" w:hAnsi="Cambria Math"/>
                <w:bCs/>
                <w:i/>
                <w:color w:val="000000"/>
                <w:sz w:val="22"/>
                <w:szCs w:val="22"/>
              </w:rPr>
            </m:ctrlPr>
          </m:dPr>
          <m:e>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1</m:t>
                </m:r>
              </m:sub>
            </m:sSub>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eq</m:t>
                </m:r>
              </m:sub>
            </m:sSub>
          </m:e>
        </m:d>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2</m:t>
            </m:r>
          </m:sub>
        </m:sSub>
        <m:d>
          <m:dPr>
            <m:ctrlPr>
              <w:rPr>
                <w:rFonts w:ascii="Cambria Math" w:hAnsi="Cambria Math"/>
                <w:bCs/>
                <w:i/>
                <w:color w:val="000000"/>
                <w:sz w:val="22"/>
                <w:szCs w:val="22"/>
              </w:rPr>
            </m:ctrlPr>
          </m:dPr>
          <m:e>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eq</m:t>
                </m:r>
              </m:sub>
            </m:sSub>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2</m:t>
                </m:r>
              </m:sub>
            </m:sSub>
          </m:e>
        </m:d>
        <m:r>
          <w:rPr>
            <w:rFonts w:ascii="Cambria Math" w:hAnsi="Cambria Math"/>
            <w:color w:val="000000"/>
            <w:sz w:val="22"/>
            <w:szCs w:val="22"/>
          </w:rPr>
          <m:t>+</m:t>
        </m:r>
        <m:sSub>
          <m:sSubPr>
            <m:ctrlPr>
              <w:rPr>
                <w:rFonts w:ascii="Cambria Math" w:hAnsi="Cambria Math"/>
                <w:bCs/>
                <w:i/>
                <w:color w:val="FF0000"/>
                <w:sz w:val="22"/>
                <w:szCs w:val="22"/>
              </w:rPr>
            </m:ctrlPr>
          </m:sSubPr>
          <m:e>
            <m:r>
              <w:rPr>
                <w:rFonts w:ascii="Cambria Math" w:hAnsi="Cambria Math"/>
                <w:color w:val="FF0000"/>
                <w:sz w:val="22"/>
                <w:szCs w:val="22"/>
              </w:rPr>
              <m:t>m</m:t>
            </m:r>
          </m:e>
          <m:sub>
            <m:r>
              <w:rPr>
                <w:rFonts w:ascii="Cambria Math" w:hAnsi="Cambria Math"/>
                <w:color w:val="FF0000"/>
                <w:sz w:val="22"/>
                <w:szCs w:val="22"/>
              </w:rPr>
              <m:t>eq</m:t>
            </m:r>
          </m:sub>
        </m:sSub>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eq</m:t>
            </m:r>
          </m:sub>
        </m:sSub>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2</m:t>
            </m:r>
          </m:sub>
        </m:sSub>
        <m:r>
          <w:rPr>
            <w:rFonts w:ascii="Cambria Math" w:hAnsi="Cambria Math"/>
            <w:color w:val="000000"/>
            <w:sz w:val="22"/>
            <w:szCs w:val="22"/>
          </w:rPr>
          <m:t>)</m:t>
        </m:r>
      </m:oMath>
      <w:r w:rsidR="007E1759">
        <w:rPr>
          <w:rFonts w:asciiTheme="minorHAnsi" w:hAnsiTheme="minorHAnsi"/>
          <w:bCs/>
          <w:color w:val="000000"/>
          <w:sz w:val="22"/>
          <w:szCs w:val="22"/>
        </w:rPr>
        <w:t xml:space="preserve">. Il termine da noi desiderato è </w:t>
      </w:r>
      <w:proofErr w:type="spellStart"/>
      <w:r w:rsidR="007E1759">
        <w:rPr>
          <w:rFonts w:asciiTheme="minorHAnsi" w:hAnsiTheme="minorHAnsi"/>
          <w:bCs/>
          <w:i/>
          <w:color w:val="000000"/>
          <w:sz w:val="22"/>
          <w:szCs w:val="22"/>
        </w:rPr>
        <w:t>m</w:t>
      </w:r>
      <w:r w:rsidR="007E1759">
        <w:rPr>
          <w:rFonts w:asciiTheme="minorHAnsi" w:hAnsiTheme="minorHAnsi"/>
          <w:bCs/>
          <w:i/>
          <w:color w:val="000000"/>
          <w:sz w:val="22"/>
          <w:szCs w:val="22"/>
          <w:vertAlign w:val="subscript"/>
        </w:rPr>
        <w:t>eq</w:t>
      </w:r>
      <w:proofErr w:type="spellEnd"/>
      <w:r w:rsidR="007E1759">
        <w:rPr>
          <w:rFonts w:asciiTheme="minorHAnsi" w:hAnsiTheme="minorHAnsi"/>
          <w:bCs/>
          <w:color w:val="000000"/>
          <w:sz w:val="22"/>
          <w:szCs w:val="22"/>
        </w:rPr>
        <w:t xml:space="preserve">, ovvero la massa equivalente in acqua del calore disperso dal calorimetro. I restanti dati sono a noi già noti; </w:t>
      </w:r>
      <w:r w:rsidR="007E1759">
        <w:rPr>
          <w:rFonts w:asciiTheme="minorHAnsi" w:hAnsiTheme="minorHAnsi"/>
          <w:bCs/>
          <w:i/>
          <w:color w:val="000000"/>
          <w:sz w:val="22"/>
          <w:szCs w:val="22"/>
        </w:rPr>
        <w:t>m</w:t>
      </w:r>
      <w:r w:rsidR="007E1759">
        <w:rPr>
          <w:rFonts w:asciiTheme="minorHAnsi" w:hAnsiTheme="minorHAnsi"/>
          <w:bCs/>
          <w:i/>
          <w:color w:val="000000"/>
          <w:sz w:val="22"/>
          <w:szCs w:val="22"/>
          <w:vertAlign w:val="subscript"/>
        </w:rPr>
        <w:t>1</w:t>
      </w:r>
      <w:r w:rsidR="007E1759">
        <w:rPr>
          <w:rFonts w:asciiTheme="minorHAnsi" w:hAnsiTheme="minorHAnsi"/>
          <w:bCs/>
          <w:color w:val="000000"/>
          <w:sz w:val="22"/>
          <w:szCs w:val="22"/>
        </w:rPr>
        <w:t xml:space="preserve"> è la massa di acqua calda introdotta, mentre </w:t>
      </w:r>
      <w:r w:rsidR="007E1759">
        <w:rPr>
          <w:rFonts w:asciiTheme="minorHAnsi" w:hAnsiTheme="minorHAnsi"/>
          <w:bCs/>
          <w:i/>
          <w:color w:val="000000"/>
          <w:sz w:val="22"/>
          <w:szCs w:val="22"/>
        </w:rPr>
        <w:t>m</w:t>
      </w:r>
      <w:r w:rsidR="007E1759">
        <w:rPr>
          <w:rFonts w:asciiTheme="minorHAnsi" w:hAnsiTheme="minorHAnsi"/>
          <w:bCs/>
          <w:i/>
          <w:color w:val="000000"/>
          <w:sz w:val="22"/>
          <w:szCs w:val="22"/>
          <w:vertAlign w:val="subscript"/>
        </w:rPr>
        <w:t>2</w:t>
      </w:r>
      <w:r w:rsidR="007E1759">
        <w:rPr>
          <w:rFonts w:asciiTheme="minorHAnsi" w:hAnsiTheme="minorHAnsi"/>
          <w:bCs/>
          <w:i/>
          <w:color w:val="000000"/>
          <w:sz w:val="22"/>
          <w:szCs w:val="22"/>
        </w:rPr>
        <w:t xml:space="preserve"> </w:t>
      </w:r>
      <w:r w:rsidR="007E1759">
        <w:rPr>
          <w:rFonts w:asciiTheme="minorHAnsi" w:hAnsiTheme="minorHAnsi"/>
          <w:bCs/>
          <w:color w:val="000000"/>
          <w:sz w:val="22"/>
          <w:szCs w:val="22"/>
        </w:rPr>
        <w:t>corrisponde alla massa di acqua fredda</w:t>
      </w:r>
      <w:r w:rsidR="003078FD">
        <w:rPr>
          <w:rFonts w:asciiTheme="minorHAnsi" w:hAnsiTheme="minorHAnsi"/>
          <w:bCs/>
          <w:color w:val="000000"/>
          <w:sz w:val="22"/>
          <w:szCs w:val="22"/>
        </w:rPr>
        <w:t>. Entrambi i valori della massa sono stati resi, per maggior praticità, identici nel corso dell’esperimento</w:t>
      </w:r>
      <w:r w:rsidR="007E1759">
        <w:rPr>
          <w:rFonts w:asciiTheme="minorHAnsi" w:hAnsiTheme="minorHAnsi"/>
          <w:bCs/>
          <w:color w:val="000000"/>
          <w:sz w:val="22"/>
          <w:szCs w:val="22"/>
        </w:rPr>
        <w:t xml:space="preserve">. </w:t>
      </w:r>
      <w:r w:rsidR="007E1759">
        <w:rPr>
          <w:rFonts w:asciiTheme="minorHAnsi" w:hAnsiTheme="minorHAnsi"/>
          <w:bCs/>
          <w:i/>
          <w:color w:val="000000"/>
          <w:sz w:val="22"/>
          <w:szCs w:val="22"/>
        </w:rPr>
        <w:t>t</w:t>
      </w:r>
      <w:r w:rsidR="007E1759">
        <w:rPr>
          <w:rFonts w:asciiTheme="minorHAnsi" w:hAnsiTheme="minorHAnsi"/>
          <w:bCs/>
          <w:i/>
          <w:color w:val="000000"/>
          <w:sz w:val="22"/>
          <w:szCs w:val="22"/>
          <w:vertAlign w:val="subscript"/>
        </w:rPr>
        <w:t>1</w:t>
      </w:r>
      <w:r w:rsidR="007E1759">
        <w:rPr>
          <w:rFonts w:asciiTheme="minorHAnsi" w:hAnsiTheme="minorHAnsi"/>
          <w:bCs/>
          <w:i/>
          <w:color w:val="000000"/>
          <w:sz w:val="22"/>
          <w:szCs w:val="22"/>
        </w:rPr>
        <w:t xml:space="preserve"> </w:t>
      </w:r>
      <w:r w:rsidR="007E1759">
        <w:rPr>
          <w:rFonts w:asciiTheme="minorHAnsi" w:hAnsiTheme="minorHAnsi"/>
          <w:bCs/>
          <w:color w:val="000000"/>
          <w:sz w:val="22"/>
          <w:szCs w:val="22"/>
        </w:rPr>
        <w:t xml:space="preserve">e </w:t>
      </w:r>
      <w:r w:rsidR="007E1759">
        <w:rPr>
          <w:rFonts w:asciiTheme="minorHAnsi" w:hAnsiTheme="minorHAnsi"/>
          <w:bCs/>
          <w:i/>
          <w:color w:val="000000"/>
          <w:sz w:val="22"/>
          <w:szCs w:val="22"/>
        </w:rPr>
        <w:t>t</w:t>
      </w:r>
      <w:r w:rsidR="007E1759">
        <w:rPr>
          <w:rFonts w:asciiTheme="minorHAnsi" w:hAnsiTheme="minorHAnsi"/>
          <w:bCs/>
          <w:i/>
          <w:color w:val="000000"/>
          <w:sz w:val="22"/>
          <w:szCs w:val="22"/>
          <w:vertAlign w:val="subscript"/>
        </w:rPr>
        <w:t>2</w:t>
      </w:r>
      <w:r w:rsidR="007E1759">
        <w:rPr>
          <w:rFonts w:asciiTheme="minorHAnsi" w:hAnsiTheme="minorHAnsi"/>
          <w:bCs/>
          <w:color w:val="000000"/>
          <w:sz w:val="22"/>
          <w:szCs w:val="22"/>
        </w:rPr>
        <w:t xml:space="preserve"> rappresentano rispettivamente la temperatura dell’acqua calda e dell’acqua fredda. </w:t>
      </w:r>
      <w:proofErr w:type="spellStart"/>
      <w:r w:rsidR="007E1759">
        <w:rPr>
          <w:rFonts w:asciiTheme="minorHAnsi" w:hAnsiTheme="minorHAnsi"/>
          <w:bCs/>
          <w:i/>
          <w:color w:val="000000"/>
          <w:sz w:val="22"/>
          <w:szCs w:val="22"/>
        </w:rPr>
        <w:t>t</w:t>
      </w:r>
      <w:r w:rsidR="007E1759">
        <w:rPr>
          <w:rFonts w:asciiTheme="minorHAnsi" w:hAnsiTheme="minorHAnsi"/>
          <w:bCs/>
          <w:i/>
          <w:color w:val="000000"/>
          <w:sz w:val="22"/>
          <w:szCs w:val="22"/>
          <w:vertAlign w:val="subscript"/>
        </w:rPr>
        <w:t>eq</w:t>
      </w:r>
      <w:proofErr w:type="spellEnd"/>
      <w:r w:rsidR="007E1759">
        <w:rPr>
          <w:rFonts w:asciiTheme="minorHAnsi" w:hAnsiTheme="minorHAnsi"/>
          <w:bCs/>
          <w:i/>
          <w:color w:val="000000"/>
          <w:sz w:val="22"/>
          <w:szCs w:val="22"/>
        </w:rPr>
        <w:t xml:space="preserve"> </w:t>
      </w:r>
      <w:r w:rsidR="007E1759">
        <w:rPr>
          <w:rFonts w:asciiTheme="minorHAnsi" w:hAnsiTheme="minorHAnsi"/>
          <w:bCs/>
          <w:color w:val="000000"/>
          <w:sz w:val="22"/>
          <w:szCs w:val="22"/>
        </w:rPr>
        <w:t xml:space="preserve">è invece la temperatura di equilibrio, ovvero quella che si ha dopo che le due masse di acqua hanno </w:t>
      </w:r>
      <w:proofErr w:type="spellStart"/>
      <w:r w:rsidR="007E1759">
        <w:rPr>
          <w:rFonts w:asciiTheme="minorHAnsi" w:hAnsiTheme="minorHAnsi"/>
          <w:bCs/>
          <w:color w:val="000000"/>
          <w:sz w:val="22"/>
          <w:szCs w:val="22"/>
        </w:rPr>
        <w:t>termalizzato</w:t>
      </w:r>
      <w:proofErr w:type="spellEnd"/>
      <w:r w:rsidR="007E1759">
        <w:rPr>
          <w:rFonts w:asciiTheme="minorHAnsi" w:hAnsiTheme="minorHAnsi"/>
          <w:bCs/>
          <w:color w:val="000000"/>
          <w:sz w:val="22"/>
          <w:szCs w:val="22"/>
        </w:rPr>
        <w:t xml:space="preserve">. </w:t>
      </w:r>
      <w:r w:rsidR="009C6BD8">
        <w:rPr>
          <w:rFonts w:asciiTheme="minorHAnsi" w:hAnsiTheme="minorHAnsi"/>
          <w:bCs/>
          <w:color w:val="000000"/>
          <w:sz w:val="22"/>
          <w:szCs w:val="22"/>
        </w:rPr>
        <w:t xml:space="preserve">Come si sarà notato la formula esclude la costante </w:t>
      </w:r>
      <w:r w:rsidR="009C6BD8">
        <w:rPr>
          <w:rFonts w:asciiTheme="minorHAnsi" w:hAnsiTheme="minorHAnsi"/>
          <w:bCs/>
          <w:i/>
          <w:color w:val="000000"/>
          <w:sz w:val="22"/>
          <w:szCs w:val="22"/>
        </w:rPr>
        <w:t>c</w:t>
      </w:r>
      <w:r w:rsidR="009C6BD8">
        <w:rPr>
          <w:rFonts w:asciiTheme="minorHAnsi" w:hAnsiTheme="minorHAnsi"/>
          <w:bCs/>
          <w:color w:val="000000"/>
          <w:sz w:val="22"/>
          <w:szCs w:val="22"/>
        </w:rPr>
        <w:t xml:space="preserve">, relativa al calore specifico. La scelta di rimuoverla è dipesa dal fatto che essa è sempre la medesima (4186 </w:t>
      </w:r>
      <w:r w:rsidR="009C6BD8" w:rsidRPr="009C6BD8">
        <w:rPr>
          <w:rFonts w:asciiTheme="minorHAnsi" w:hAnsiTheme="minorHAnsi"/>
          <w:bCs/>
          <w:i/>
          <w:color w:val="000000"/>
          <w:sz w:val="22"/>
          <w:szCs w:val="22"/>
        </w:rPr>
        <w:t>J</w:t>
      </w:r>
      <w:r w:rsidR="009C6BD8">
        <w:rPr>
          <w:rFonts w:asciiTheme="minorHAnsi" w:hAnsiTheme="minorHAnsi"/>
          <w:bCs/>
          <w:i/>
          <w:color w:val="000000"/>
          <w:sz w:val="22"/>
          <w:szCs w:val="22"/>
        </w:rPr>
        <w:t>kg</w:t>
      </w:r>
      <w:r w:rsidR="009C6BD8">
        <w:rPr>
          <w:rFonts w:asciiTheme="minorHAnsi" w:hAnsiTheme="minorHAnsi"/>
          <w:bCs/>
          <w:i/>
          <w:color w:val="000000"/>
          <w:sz w:val="22"/>
          <w:szCs w:val="22"/>
          <w:vertAlign w:val="superscript"/>
        </w:rPr>
        <w:t>-1</w:t>
      </w:r>
      <w:r w:rsidR="009C6BD8">
        <w:rPr>
          <w:rFonts w:asciiTheme="minorHAnsi" w:hAnsiTheme="minorHAnsi"/>
          <w:bCs/>
          <w:i/>
          <w:color w:val="000000"/>
          <w:sz w:val="22"/>
          <w:szCs w:val="22"/>
        </w:rPr>
        <w:t>°C</w:t>
      </w:r>
      <w:r w:rsidR="009C6BD8">
        <w:rPr>
          <w:rFonts w:asciiTheme="minorHAnsi" w:hAnsiTheme="minorHAnsi"/>
          <w:bCs/>
          <w:i/>
          <w:color w:val="000000"/>
          <w:sz w:val="22"/>
          <w:szCs w:val="22"/>
          <w:vertAlign w:val="superscript"/>
        </w:rPr>
        <w:t>-1</w:t>
      </w:r>
      <w:r w:rsidR="009C6BD8">
        <w:rPr>
          <w:rFonts w:asciiTheme="minorHAnsi" w:hAnsiTheme="minorHAnsi"/>
          <w:bCs/>
          <w:color w:val="000000"/>
          <w:sz w:val="22"/>
          <w:szCs w:val="22"/>
        </w:rPr>
        <w:t xml:space="preserve">, ovvero il calore specifico dell’acqua) in ognuno dei monomi dell’equazione termica, sicché risulta irrilevante, se non superfluo, l’utilizzo della stessa. </w:t>
      </w:r>
    </w:p>
    <w:p w:rsidR="003078FD" w:rsidRDefault="003078FD">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La formula, che deriva dall’equazione, è</w:t>
      </w:r>
      <w:r w:rsidRPr="006F49AF">
        <w:rPr>
          <w:rFonts w:asciiTheme="minorHAnsi" w:hAnsiTheme="minorHAnsi"/>
          <w:bCs/>
          <w:color w:val="FF0000"/>
          <w:sz w:val="22"/>
          <w:szCs w:val="22"/>
        </w:rPr>
        <w:t xml:space="preserve"> </w:t>
      </w:r>
      <m:oMath>
        <m:sSub>
          <m:sSubPr>
            <m:ctrlPr>
              <w:rPr>
                <w:rFonts w:ascii="Cambria Math" w:hAnsi="Cambria Math"/>
                <w:bCs/>
                <w:i/>
                <w:color w:val="FF0000"/>
                <w:sz w:val="22"/>
                <w:szCs w:val="22"/>
              </w:rPr>
            </m:ctrlPr>
          </m:sSubPr>
          <m:e>
            <m:r>
              <w:rPr>
                <w:rFonts w:ascii="Cambria Math" w:hAnsi="Cambria Math"/>
                <w:color w:val="FF0000"/>
                <w:sz w:val="22"/>
                <w:szCs w:val="22"/>
              </w:rPr>
              <m:t>m</m:t>
            </m:r>
          </m:e>
          <m:sub>
            <m:r>
              <w:rPr>
                <w:rFonts w:ascii="Cambria Math" w:hAnsi="Cambria Math"/>
                <w:color w:val="FF0000"/>
                <w:sz w:val="22"/>
                <w:szCs w:val="22"/>
              </w:rPr>
              <m:t>eq</m:t>
            </m:r>
          </m:sub>
        </m:sSub>
        <m:r>
          <w:rPr>
            <w:rFonts w:ascii="Cambria Math" w:hAnsi="Cambria Math"/>
            <w:color w:val="000000"/>
            <w:sz w:val="22"/>
            <w:szCs w:val="22"/>
          </w:rPr>
          <m:t>=</m:t>
        </m:r>
        <m:f>
          <m:fPr>
            <m:ctrlPr>
              <w:rPr>
                <w:rFonts w:ascii="Cambria Math" w:hAnsi="Cambria Math"/>
                <w:bCs/>
                <w:i/>
                <w:color w:val="000000"/>
                <w:sz w:val="22"/>
                <w:szCs w:val="22"/>
              </w:rPr>
            </m:ctrlPr>
          </m:fPr>
          <m:num>
            <m:sSub>
              <m:sSubPr>
                <m:ctrlPr>
                  <w:rPr>
                    <w:rFonts w:ascii="Cambria Math" w:hAnsi="Cambria Math"/>
                    <w:bCs/>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1</m:t>
                </m:r>
              </m:sub>
            </m:sSub>
            <m:d>
              <m:dPr>
                <m:ctrlPr>
                  <w:rPr>
                    <w:rFonts w:ascii="Cambria Math" w:hAnsi="Cambria Math"/>
                    <w:bCs/>
                    <w:i/>
                    <w:color w:val="000000"/>
                    <w:sz w:val="22"/>
                    <w:szCs w:val="22"/>
                  </w:rPr>
                </m:ctrlPr>
              </m:dPr>
              <m:e>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1</m:t>
                    </m:r>
                  </m:sub>
                </m:sSub>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eq</m:t>
                    </m:r>
                  </m:sub>
                </m:sSub>
              </m:e>
            </m:d>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2</m:t>
                </m:r>
              </m:sub>
            </m:sSub>
            <m:d>
              <m:dPr>
                <m:ctrlPr>
                  <w:rPr>
                    <w:rFonts w:ascii="Cambria Math" w:hAnsi="Cambria Math"/>
                    <w:bCs/>
                    <w:i/>
                    <w:color w:val="000000"/>
                    <w:sz w:val="22"/>
                    <w:szCs w:val="22"/>
                  </w:rPr>
                </m:ctrlPr>
              </m:dPr>
              <m:e>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eq</m:t>
                    </m:r>
                  </m:sub>
                </m:sSub>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2</m:t>
                    </m:r>
                  </m:sub>
                </m:sSub>
              </m:e>
            </m:d>
          </m:num>
          <m:den>
            <m:d>
              <m:dPr>
                <m:ctrlPr>
                  <w:rPr>
                    <w:rFonts w:ascii="Cambria Math" w:hAnsi="Cambria Math"/>
                    <w:bCs/>
                    <w:i/>
                    <w:color w:val="000000"/>
                    <w:sz w:val="22"/>
                    <w:szCs w:val="22"/>
                  </w:rPr>
                </m:ctrlPr>
              </m:dPr>
              <m:e>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eq</m:t>
                    </m:r>
                  </m:sub>
                </m:sSub>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2</m:t>
                    </m:r>
                  </m:sub>
                </m:sSub>
              </m:e>
            </m:d>
          </m:den>
        </m:f>
      </m:oMath>
      <w:r>
        <w:rPr>
          <w:rFonts w:asciiTheme="minorHAnsi" w:hAnsiTheme="minorHAnsi"/>
          <w:bCs/>
          <w:color w:val="000000"/>
          <w:sz w:val="22"/>
          <w:szCs w:val="22"/>
        </w:rPr>
        <w:t>.</w:t>
      </w:r>
    </w:p>
    <w:p w:rsidR="00C92213" w:rsidRPr="00C92213" w:rsidRDefault="00C92213">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Dopo aver compreso le formule sorge spontaneo un quesito, perché la massa equivalente in acqua si calcola analogamente alla massa di acqua fredda (</w:t>
      </w:r>
      <w:r>
        <w:rPr>
          <w:rFonts w:asciiTheme="minorHAnsi" w:hAnsiTheme="minorHAnsi"/>
          <w:bCs/>
          <w:i/>
          <w:color w:val="000000"/>
          <w:sz w:val="22"/>
          <w:szCs w:val="22"/>
        </w:rPr>
        <w:t>m</w:t>
      </w:r>
      <w:r>
        <w:rPr>
          <w:rFonts w:asciiTheme="minorHAnsi" w:hAnsiTheme="minorHAnsi"/>
          <w:bCs/>
          <w:i/>
          <w:color w:val="000000"/>
          <w:sz w:val="22"/>
          <w:szCs w:val="22"/>
          <w:vertAlign w:val="subscript"/>
        </w:rPr>
        <w:t>2</w:t>
      </w:r>
      <w:r>
        <w:rPr>
          <w:rFonts w:asciiTheme="minorHAnsi" w:hAnsiTheme="minorHAnsi"/>
          <w:bCs/>
          <w:color w:val="000000"/>
          <w:sz w:val="22"/>
          <w:szCs w:val="22"/>
        </w:rPr>
        <w:t xml:space="preserve">). Ciò è dovuto al fatto che il calorimetro diventa, come l’acqua fredda, da caldo a freddo, sicché </w:t>
      </w:r>
      <w:r w:rsidRPr="00C92213">
        <w:rPr>
          <w:rFonts w:asciiTheme="minorHAnsi" w:hAnsiTheme="minorHAnsi"/>
          <w:bCs/>
          <w:i/>
          <w:color w:val="000000"/>
          <w:sz w:val="22"/>
          <w:szCs w:val="22"/>
        </w:rPr>
        <w:t>Δt</w:t>
      </w:r>
      <w:r>
        <w:rPr>
          <w:rFonts w:asciiTheme="minorHAnsi" w:hAnsiTheme="minorHAnsi"/>
          <w:bCs/>
          <w:color w:val="000000"/>
          <w:sz w:val="22"/>
          <w:szCs w:val="22"/>
        </w:rPr>
        <w:t xml:space="preserve"> corrisponde a </w:t>
      </w:r>
      <m:oMath>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eq</m:t>
            </m:r>
          </m:sub>
        </m:sSub>
        <m:r>
          <w:rPr>
            <w:rFonts w:ascii="Cambria Math" w:hAnsi="Cambria Math"/>
            <w:color w:val="000000"/>
            <w:sz w:val="22"/>
            <w:szCs w:val="22"/>
          </w:rPr>
          <m:t>-</m:t>
        </m:r>
        <m:sSub>
          <m:sSubPr>
            <m:ctrlPr>
              <w:rPr>
                <w:rFonts w:ascii="Cambria Math" w:hAnsi="Cambria Math"/>
                <w:bCs/>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2</m:t>
            </m:r>
          </m:sub>
        </m:sSub>
      </m:oMath>
      <w:r>
        <w:rPr>
          <w:rFonts w:asciiTheme="minorHAnsi" w:hAnsiTheme="minorHAnsi"/>
          <w:bCs/>
          <w:color w:val="000000"/>
          <w:sz w:val="22"/>
          <w:szCs w:val="22"/>
        </w:rPr>
        <w:t>.</w:t>
      </w:r>
    </w:p>
    <w:p w:rsidR="0096349C" w:rsidRDefault="0096349C">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Prima di descrivere l’esecuzione dell’esperimento si ricorda che tutti gli strumenti e le sostanze adoperate e non descritti in questa premessa sono ampiamente trattati nelle relazioni dell’AS. 2011-12 e nelle precedenti del corrente anno.</w:t>
      </w:r>
    </w:p>
    <w:p w:rsidR="006F49AF" w:rsidRDefault="006F49AF">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Ora che si sono apprese le fondamenta teoriche necessarie ed indispensabili allo svolgimento della relazione, si può passare all’aspetto pratico dell’esperimento.</w:t>
      </w:r>
    </w:p>
    <w:p w:rsidR="0096349C" w:rsidRDefault="0096349C" w:rsidP="0096349C">
      <w:pPr>
        <w:pStyle w:val="Standard"/>
        <w:tabs>
          <w:tab w:val="left" w:pos="1290"/>
        </w:tabs>
        <w:rPr>
          <w:rFonts w:asciiTheme="minorHAnsi" w:hAnsiTheme="minorHAnsi"/>
          <w:bCs/>
          <w:i/>
          <w:color w:val="000000"/>
          <w:sz w:val="22"/>
          <w:szCs w:val="22"/>
        </w:rPr>
      </w:pPr>
    </w:p>
    <w:p w:rsidR="001E3BC2" w:rsidRDefault="001E3BC2" w:rsidP="001E3BC2">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Esecuzione dell’esperimento</w:t>
      </w:r>
    </w:p>
    <w:p w:rsidR="001E3BC2" w:rsidRDefault="001E3BC2" w:rsidP="001E3BC2">
      <w:pPr>
        <w:pStyle w:val="Standard"/>
        <w:tabs>
          <w:tab w:val="left" w:pos="1290"/>
        </w:tabs>
        <w:jc w:val="center"/>
        <w:rPr>
          <w:rFonts w:asciiTheme="minorHAnsi" w:hAnsiTheme="minorHAnsi"/>
          <w:bCs/>
          <w:i/>
          <w:color w:val="000000"/>
          <w:sz w:val="22"/>
          <w:szCs w:val="22"/>
        </w:rPr>
      </w:pPr>
    </w:p>
    <w:p w:rsidR="001E3BC2" w:rsidRDefault="001E3BC2" w:rsidP="001E3BC2">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 xml:space="preserve">Inizialmente si è disposto il materiale, poi è stata collegata la piastra riscaldante alla presa di corrente. La </w:t>
      </w:r>
      <w:r>
        <w:rPr>
          <w:rFonts w:asciiTheme="minorHAnsi" w:hAnsiTheme="minorHAnsi"/>
          <w:bCs/>
          <w:color w:val="000000"/>
          <w:sz w:val="22"/>
          <w:szCs w:val="22"/>
        </w:rPr>
        <w:lastRenderedPageBreak/>
        <w:t xml:space="preserve">manopola per la regolazione della temperatura della piastra è stata portata a 250°C, giacché è buona norma non portare uno strumento sino al limite delle proprie capacità. Prima di compiere ciò è stato riempito il cilindro graduato di 250ml di acqua, poi il volume di acqua è stato travasato nel becker. Il becker, che aveva montato il </w:t>
      </w:r>
      <w:proofErr w:type="spellStart"/>
      <w:r>
        <w:rPr>
          <w:rFonts w:asciiTheme="minorHAnsi" w:hAnsiTheme="minorHAnsi"/>
          <w:bCs/>
          <w:color w:val="000000"/>
          <w:sz w:val="22"/>
          <w:szCs w:val="22"/>
        </w:rPr>
        <w:t>reggitermometro</w:t>
      </w:r>
      <w:proofErr w:type="spellEnd"/>
      <w:r>
        <w:rPr>
          <w:rFonts w:asciiTheme="minorHAnsi" w:hAnsiTheme="minorHAnsi"/>
          <w:bCs/>
          <w:color w:val="000000"/>
          <w:sz w:val="22"/>
          <w:szCs w:val="22"/>
        </w:rPr>
        <w:t xml:space="preserve"> con inserito l’apposito termometro, così colmato è stato posto sulla piastra riscaldante. </w:t>
      </w:r>
      <w:r w:rsidR="00027852">
        <w:rPr>
          <w:rFonts w:asciiTheme="minorHAnsi" w:hAnsiTheme="minorHAnsi"/>
          <w:bCs/>
          <w:color w:val="000000"/>
          <w:sz w:val="22"/>
          <w:szCs w:val="22"/>
        </w:rPr>
        <w:t xml:space="preserve">Si ricorda l’importanza di non lasciare la piastra accesa senza nulla da riscaldare, giacché questo la porterebbe ad usurarsi in maniera anomala. </w:t>
      </w:r>
    </w:p>
    <w:p w:rsidR="00027852" w:rsidRDefault="00027852" w:rsidP="001E3BC2">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 xml:space="preserve">E’ stata stabilita arbitrariamente una temperatura massima, intorno ai 90°C, che l’acqua avrebbe potuto raggiungere. Infatti, più l’acqua tende ai 100°C, più è elevato il rischio di disperdere la massa di acqua in vapore, causando imprecisioni nei calcoli. </w:t>
      </w:r>
    </w:p>
    <w:p w:rsidR="0065606E" w:rsidRDefault="00027852" w:rsidP="001E3BC2">
      <w:pPr>
        <w:pStyle w:val="Standard"/>
        <w:tabs>
          <w:tab w:val="left" w:pos="1290"/>
        </w:tabs>
        <w:rPr>
          <w:rFonts w:asciiTheme="minorHAnsi" w:hAnsiTheme="minorHAnsi"/>
          <w:bCs/>
          <w:color w:val="000000"/>
          <w:sz w:val="22"/>
          <w:szCs w:val="22"/>
        </w:rPr>
      </w:pPr>
      <w:r>
        <w:rPr>
          <w:noProof/>
        </w:rPr>
        <w:pict>
          <v:shape id="_x0000_s1031" type="#_x0000_t202" style="position:absolute;margin-left:217.05pt;margin-top:250.2pt;width:271pt;height:.05pt;z-index:251675648" wrapcoords="-60 0 -60 20400 21600 20400 21600 0 -60 0" stroked="f">
            <v:textbox style="mso-fit-shape-to-text:t" inset="0,0,0,0">
              <w:txbxContent>
                <w:p w:rsidR="00E34D75" w:rsidRPr="00027852" w:rsidRDefault="00E34D75" w:rsidP="00027852">
                  <w:pPr>
                    <w:pStyle w:val="Didascalia"/>
                    <w:rPr>
                      <w:rFonts w:asciiTheme="minorHAnsi" w:hAnsiTheme="minorHAnsi" w:cs="Lohit Hindi"/>
                      <w:noProof/>
                      <w:color w:val="000000"/>
                    </w:rPr>
                  </w:pPr>
                  <w:r w:rsidRPr="00027852">
                    <w:rPr>
                      <w:rFonts w:asciiTheme="minorHAnsi" w:hAnsiTheme="minorHAnsi"/>
                    </w:rPr>
                    <w:t xml:space="preserve">Figura </w:t>
                  </w:r>
                  <w:r>
                    <w:rPr>
                      <w:rFonts w:asciiTheme="minorHAnsi" w:hAnsiTheme="minorHAnsi"/>
                    </w:rPr>
                    <w:t>6</w:t>
                  </w:r>
                  <w:r w:rsidRPr="00027852">
                    <w:rPr>
                      <w:rFonts w:asciiTheme="minorHAnsi" w:hAnsiTheme="minorHAnsi"/>
                    </w:rPr>
                    <w:t>: ecco gli strumenti utilizzati nella sperimentazione.</w:t>
                  </w:r>
                </w:p>
              </w:txbxContent>
            </v:textbox>
            <w10:wrap type="tight"/>
          </v:shape>
        </w:pict>
      </w:r>
      <w:r>
        <w:rPr>
          <w:rFonts w:asciiTheme="minorHAnsi" w:hAnsiTheme="minorHAnsi"/>
          <w:bCs/>
          <w:noProof/>
          <w:color w:val="000000"/>
          <w:sz w:val="22"/>
          <w:szCs w:val="22"/>
          <w:lang w:eastAsia="it-IT" w:bidi="ar-SA"/>
        </w:rPr>
        <w:drawing>
          <wp:anchor distT="0" distB="0" distL="114300" distR="114300" simplePos="0" relativeHeight="251673600" behindDoc="1" locked="0" layoutInCell="1" allowOverlap="1">
            <wp:simplePos x="0" y="0"/>
            <wp:positionH relativeFrom="column">
              <wp:posOffset>2756535</wp:posOffset>
            </wp:positionH>
            <wp:positionV relativeFrom="paragraph">
              <wp:posOffset>548640</wp:posOffset>
            </wp:positionV>
            <wp:extent cx="3441700" cy="2571750"/>
            <wp:effectExtent l="19050" t="0" r="6350" b="0"/>
            <wp:wrapTight wrapText="bothSides">
              <wp:wrapPolygon edited="0">
                <wp:start x="-120" y="0"/>
                <wp:lineTo x="-120" y="21440"/>
                <wp:lineTo x="21640" y="21440"/>
                <wp:lineTo x="21640" y="0"/>
                <wp:lineTo x="-120" y="0"/>
              </wp:wrapPolygon>
            </wp:wrapTight>
            <wp:docPr id="14" name="Immagine 14" descr="C:\Users\Gabriele\Desktop\relazione fisica\Relazione 23.11.12\IMG_3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abriele\Desktop\relazione fisica\Relazione 23.11.12\IMG_3558.JPG"/>
                    <pic:cNvPicPr>
                      <a:picLocks noChangeAspect="1" noChangeArrowheads="1"/>
                    </pic:cNvPicPr>
                  </pic:nvPicPr>
                  <pic:blipFill>
                    <a:blip r:embed="rId12" cstate="print"/>
                    <a:srcRect/>
                    <a:stretch>
                      <a:fillRect/>
                    </a:stretch>
                  </pic:blipFill>
                  <pic:spPr bwMode="auto">
                    <a:xfrm>
                      <a:off x="0" y="0"/>
                      <a:ext cx="3441700" cy="2571750"/>
                    </a:xfrm>
                    <a:prstGeom prst="rect">
                      <a:avLst/>
                    </a:prstGeom>
                    <a:noFill/>
                    <a:ln w="9525">
                      <a:noFill/>
                      <a:miter lim="800000"/>
                      <a:headEnd/>
                      <a:tailEnd/>
                    </a:ln>
                  </pic:spPr>
                </pic:pic>
              </a:graphicData>
            </a:graphic>
          </wp:anchor>
        </w:drawing>
      </w:r>
      <w:r>
        <w:rPr>
          <w:rFonts w:asciiTheme="minorHAnsi" w:hAnsiTheme="minorHAnsi"/>
          <w:bCs/>
          <w:color w:val="000000"/>
          <w:sz w:val="22"/>
          <w:szCs w:val="22"/>
        </w:rPr>
        <w:t xml:space="preserve">Nel mentre in cui l’acqua è stata posta, nel becker, a riscaldarsi, con il cilindro graduato si è </w:t>
      </w:r>
      <w:r w:rsidR="0007049E">
        <w:rPr>
          <w:rFonts w:asciiTheme="minorHAnsi" w:hAnsiTheme="minorHAnsi"/>
          <w:bCs/>
          <w:color w:val="000000"/>
          <w:sz w:val="22"/>
          <w:szCs w:val="22"/>
        </w:rPr>
        <w:t xml:space="preserve">preso un volume di 250ml di acqua. Esso è stato posto nel vaso interno del calorimetro. E’ stato riposizionato il coperchio, prestando molta attenzione a non commettere danni, sullo strumento e, mediante l’agitatore, si è </w:t>
      </w:r>
      <w:proofErr w:type="spellStart"/>
      <w:r w:rsidR="0007049E">
        <w:rPr>
          <w:rFonts w:asciiTheme="minorHAnsi" w:hAnsiTheme="minorHAnsi"/>
          <w:bCs/>
          <w:color w:val="000000"/>
          <w:sz w:val="22"/>
          <w:szCs w:val="22"/>
        </w:rPr>
        <w:t>termalizzata</w:t>
      </w:r>
      <w:proofErr w:type="spellEnd"/>
      <w:r w:rsidR="0007049E">
        <w:rPr>
          <w:rFonts w:asciiTheme="minorHAnsi" w:hAnsiTheme="minorHAnsi"/>
          <w:bCs/>
          <w:color w:val="000000"/>
          <w:sz w:val="22"/>
          <w:szCs w:val="22"/>
        </w:rPr>
        <w:t xml:space="preserve"> l’acqua. E’ importante non agitare eccessivamente il liquido, in quanto potrebbe innalzare la propria temperatura secondo il principio del </w:t>
      </w:r>
      <w:r w:rsidR="0007049E">
        <w:rPr>
          <w:rFonts w:asciiTheme="minorHAnsi" w:hAnsiTheme="minorHAnsi"/>
          <w:bCs/>
          <w:i/>
          <w:color w:val="000000"/>
          <w:sz w:val="22"/>
          <w:szCs w:val="22"/>
        </w:rPr>
        <w:t>mulinello di Joule</w:t>
      </w:r>
      <w:r w:rsidR="0007049E">
        <w:rPr>
          <w:rFonts w:asciiTheme="minorHAnsi" w:hAnsiTheme="minorHAnsi"/>
          <w:bCs/>
          <w:color w:val="000000"/>
          <w:sz w:val="22"/>
          <w:szCs w:val="22"/>
        </w:rPr>
        <w:t xml:space="preserve"> (si veda precedente relazione). </w:t>
      </w:r>
    </w:p>
    <w:p w:rsidR="0065606E" w:rsidRDefault="0065606E" w:rsidP="001E3BC2">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Quando l’acqua contenuta nel becker ha raggiunto una temperatura, indicata dal termometro, prossima ai 90°C, si è rilevata la temperatura dell’acqua fredda (</w:t>
      </w:r>
      <w:r>
        <w:rPr>
          <w:rFonts w:asciiTheme="minorHAnsi" w:hAnsiTheme="minorHAnsi"/>
          <w:bCs/>
          <w:i/>
          <w:color w:val="000000"/>
          <w:sz w:val="22"/>
          <w:szCs w:val="22"/>
        </w:rPr>
        <w:t>t</w:t>
      </w:r>
      <w:r>
        <w:rPr>
          <w:rFonts w:asciiTheme="minorHAnsi" w:hAnsiTheme="minorHAnsi"/>
          <w:bCs/>
          <w:i/>
          <w:color w:val="000000"/>
          <w:sz w:val="22"/>
          <w:szCs w:val="22"/>
          <w:vertAlign w:val="subscript"/>
        </w:rPr>
        <w:t>2</w:t>
      </w:r>
      <w:r>
        <w:rPr>
          <w:rFonts w:asciiTheme="minorHAnsi" w:hAnsiTheme="minorHAnsi"/>
          <w:bCs/>
          <w:color w:val="000000"/>
          <w:sz w:val="22"/>
          <w:szCs w:val="22"/>
        </w:rPr>
        <w:t xml:space="preserve">). In questo momento è stata commessa un’azione sconsigliata, ma necessaria: è stato fatto scorrere il termometro del calorimetro verso l’alto, in quanto il tappo posto al centro del coperchio impediva la rilevazione della temperatura. Tale azione è da considerarsi un errore sistematico. </w:t>
      </w:r>
    </w:p>
    <w:p w:rsidR="0065606E" w:rsidRDefault="0065606E" w:rsidP="001E3BC2">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 xml:space="preserve">Quando l’acqua ha raggiunto i 90°C (tal volta li ha superati, perché non ci è stato possibile rimuovere prima il becker dalla piastra riscaldante), si è rilevata la temperatura indicata dal termometro e con la pattina si è preso il becker; il contenuto è stato riversato nel vaso interno del calorimetro, assieme all’acqua fredda. Lo strumento è stato chiuso e, con l’agitatore, si è </w:t>
      </w:r>
      <w:proofErr w:type="spellStart"/>
      <w:r>
        <w:rPr>
          <w:rFonts w:asciiTheme="minorHAnsi" w:hAnsiTheme="minorHAnsi"/>
          <w:bCs/>
          <w:color w:val="000000"/>
          <w:sz w:val="22"/>
          <w:szCs w:val="22"/>
        </w:rPr>
        <w:t>termalizzato</w:t>
      </w:r>
      <w:proofErr w:type="spellEnd"/>
      <w:r>
        <w:rPr>
          <w:rFonts w:asciiTheme="minorHAnsi" w:hAnsiTheme="minorHAnsi"/>
          <w:bCs/>
          <w:color w:val="000000"/>
          <w:sz w:val="22"/>
          <w:szCs w:val="22"/>
        </w:rPr>
        <w:t xml:space="preserve"> il liquido (acqua). </w:t>
      </w:r>
      <w:r w:rsidR="004951BC">
        <w:rPr>
          <w:rFonts w:asciiTheme="minorHAnsi" w:hAnsiTheme="minorHAnsi"/>
          <w:bCs/>
          <w:color w:val="000000"/>
          <w:sz w:val="22"/>
          <w:szCs w:val="22"/>
        </w:rPr>
        <w:t xml:space="preserve">Frattanto che la temperatura raggiungeva un equilibrio nel calorimetro, si è posto il becker, con nuova acqua, a scaldare sulla piastra, così da ottimizzare le tempistiche. Infatti, è necessario ripetere la rilevazione delle varie temperature almeno sei volte, così da poter ricavare molti valori su cui calcolare la media. La media è calcolata solamente alla fine, quando sono stati individuati le sei masse equivalenti in acqua del calorimetro. Eseguire la media sui dati precedenti comporta una diminuzione dell’accuratezza generale dei calcoli. </w:t>
      </w:r>
    </w:p>
    <w:p w:rsidR="00814354" w:rsidRDefault="00814354" w:rsidP="001E3BC2">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Osservando il termometro del calorimetro si è rilevato il punto massimo raggiunto dalla colonnina “di mercurio” ed esso è corrispondente alla temperatura di equilibrio (</w:t>
      </w:r>
      <w:proofErr w:type="spellStart"/>
      <w:r>
        <w:rPr>
          <w:rFonts w:asciiTheme="minorHAnsi" w:hAnsiTheme="minorHAnsi"/>
          <w:bCs/>
          <w:i/>
          <w:color w:val="000000"/>
          <w:sz w:val="22"/>
          <w:szCs w:val="22"/>
        </w:rPr>
        <w:t>t</w:t>
      </w:r>
      <w:r>
        <w:rPr>
          <w:rFonts w:asciiTheme="minorHAnsi" w:hAnsiTheme="minorHAnsi"/>
          <w:bCs/>
          <w:i/>
          <w:color w:val="000000"/>
          <w:sz w:val="22"/>
          <w:szCs w:val="22"/>
          <w:vertAlign w:val="subscript"/>
        </w:rPr>
        <w:t>eq</w:t>
      </w:r>
      <w:proofErr w:type="spellEnd"/>
      <w:r>
        <w:rPr>
          <w:rFonts w:asciiTheme="minorHAnsi" w:hAnsiTheme="minorHAnsi"/>
          <w:bCs/>
          <w:color w:val="000000"/>
          <w:sz w:val="22"/>
          <w:szCs w:val="22"/>
        </w:rPr>
        <w:t xml:space="preserve">). </w:t>
      </w:r>
      <w:r w:rsidR="00AD1273">
        <w:rPr>
          <w:rFonts w:asciiTheme="minorHAnsi" w:hAnsiTheme="minorHAnsi"/>
          <w:bCs/>
          <w:color w:val="000000"/>
          <w:sz w:val="22"/>
          <w:szCs w:val="22"/>
        </w:rPr>
        <w:t>Il calorimetro deve essere svuotato ed il vaso interno, prima di essere ricolmato di acqua fredda, dovrà essere lavato, così da raggiungere una temperatura sufficientemente simile a quella di inizio. Le condizioni iniziali, tuttavia, non sono mai perfettamente raggiungibili e ciò è un ulteriore punto a sfavore dell’accuratezza delle rilevazioni. Inoltre, l’esiguo tempo a nostra disposizione e la necessità di ripetere più volte le rilevazioni hanno implicato la divisione dell’esperienze, come si evince dalle date, in due lezioni. Ciò ha comportato uno scambio dei calorimetri tra i vari gruppi: questo ha reso la nostra esperienza meno precisa, giacché ogni calorimetro ha il proprio equivalente in acqua e scambiandoli si rendono imprecise le misure.</w:t>
      </w:r>
    </w:p>
    <w:p w:rsidR="00AD1273" w:rsidRDefault="00AD1273" w:rsidP="001E3BC2">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Dopo aver eseguito le rilevazioni per sei volte, l’esperimento è concluso.</w:t>
      </w:r>
      <w:r w:rsidR="00C92213">
        <w:rPr>
          <w:rFonts w:asciiTheme="minorHAnsi" w:hAnsiTheme="minorHAnsi"/>
          <w:bCs/>
          <w:color w:val="000000"/>
          <w:sz w:val="22"/>
          <w:szCs w:val="22"/>
        </w:rPr>
        <w:t xml:space="preserve"> </w:t>
      </w:r>
    </w:p>
    <w:p w:rsidR="00AD1273" w:rsidRDefault="00AD1273" w:rsidP="001E3BC2">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I dati sono riportati nella tabella in calce. Le lettere adoperate nella simbologia della tabella sono le stesse descritte precedentemente</w:t>
      </w:r>
      <w:r w:rsidR="00C92213">
        <w:rPr>
          <w:rFonts w:asciiTheme="minorHAnsi" w:hAnsiTheme="minorHAnsi"/>
          <w:bCs/>
          <w:color w:val="000000"/>
          <w:sz w:val="22"/>
          <w:szCs w:val="22"/>
        </w:rPr>
        <w:t xml:space="preserve">; si ricorda che la massa dell’acqua (sia fredda che calda) è pari a </w:t>
      </w:r>
      <w:r w:rsidR="004E72E5">
        <w:rPr>
          <w:rFonts w:asciiTheme="minorHAnsi" w:hAnsiTheme="minorHAnsi"/>
          <w:bCs/>
          <w:color w:val="000000"/>
          <w:sz w:val="22"/>
          <w:szCs w:val="22"/>
        </w:rPr>
        <w:t>0,250kg, in quanto 1kg di acqua è pari a 1000g/cm</w:t>
      </w:r>
      <w:r w:rsidR="004E72E5">
        <w:rPr>
          <w:rFonts w:asciiTheme="minorHAnsi" w:hAnsiTheme="minorHAnsi"/>
          <w:bCs/>
          <w:color w:val="000000"/>
          <w:sz w:val="22"/>
          <w:szCs w:val="22"/>
          <w:vertAlign w:val="superscript"/>
        </w:rPr>
        <w:t>3</w:t>
      </w:r>
      <w:r w:rsidR="004E72E5">
        <w:rPr>
          <w:rFonts w:asciiTheme="minorHAnsi" w:hAnsiTheme="minorHAnsi"/>
          <w:bCs/>
          <w:color w:val="000000"/>
          <w:sz w:val="22"/>
          <w:szCs w:val="22"/>
        </w:rPr>
        <w:t xml:space="preserve">, indi </w:t>
      </w:r>
      <m:oMath>
        <m:r>
          <w:rPr>
            <w:rFonts w:ascii="Cambria Math" w:hAnsi="Cambria Math"/>
            <w:color w:val="000000"/>
            <w:sz w:val="22"/>
            <w:szCs w:val="22"/>
          </w:rPr>
          <m:t>250ml=0,250l=0,250kg</m:t>
        </m:r>
      </m:oMath>
      <w:r w:rsidR="004E72E5">
        <w:rPr>
          <w:rFonts w:asciiTheme="minorHAnsi" w:hAnsiTheme="minorHAnsi"/>
          <w:bCs/>
          <w:color w:val="000000"/>
          <w:sz w:val="22"/>
          <w:szCs w:val="22"/>
        </w:rPr>
        <w:t>.</w:t>
      </w:r>
    </w:p>
    <w:p w:rsidR="00653E42" w:rsidRPr="004E72E5" w:rsidRDefault="00653E42" w:rsidP="001E3BC2">
      <w:pPr>
        <w:pStyle w:val="Standard"/>
        <w:tabs>
          <w:tab w:val="left" w:pos="1290"/>
        </w:tabs>
        <w:rPr>
          <w:rFonts w:asciiTheme="minorHAnsi" w:hAnsiTheme="minorHAnsi"/>
          <w:bCs/>
          <w:color w:val="000000"/>
          <w:sz w:val="22"/>
          <w:szCs w:val="22"/>
        </w:rPr>
      </w:pPr>
    </w:p>
    <w:p w:rsidR="00AD1273" w:rsidRDefault="00AD1273" w:rsidP="001E3BC2">
      <w:pPr>
        <w:pStyle w:val="Standard"/>
        <w:tabs>
          <w:tab w:val="left" w:pos="1290"/>
        </w:tabs>
        <w:rPr>
          <w:rFonts w:asciiTheme="minorHAnsi" w:hAnsiTheme="minorHAnsi"/>
          <w:bCs/>
          <w:color w:val="000000"/>
          <w:sz w:val="22"/>
          <w:szCs w:val="22"/>
        </w:rPr>
      </w:pPr>
    </w:p>
    <w:tbl>
      <w:tblPr>
        <w:tblStyle w:val="Grigliatabella"/>
        <w:tblW w:w="10738" w:type="dxa"/>
        <w:tblLook w:val="04A0"/>
      </w:tblPr>
      <w:tblGrid>
        <w:gridCol w:w="1942"/>
        <w:gridCol w:w="1941"/>
        <w:gridCol w:w="1942"/>
        <w:gridCol w:w="1942"/>
        <w:gridCol w:w="1945"/>
        <w:gridCol w:w="1026"/>
      </w:tblGrid>
      <w:tr w:rsidR="00175A2D" w:rsidTr="00175A2D">
        <w:tc>
          <w:tcPr>
            <w:tcW w:w="1955" w:type="dxa"/>
            <w:shd w:val="clear" w:color="auto" w:fill="EAF1DD" w:themeFill="accent3" w:themeFillTint="33"/>
          </w:tcPr>
          <w:p w:rsidR="00AD1273" w:rsidRPr="00AD1273" w:rsidRDefault="00C41EF4" w:rsidP="00C41EF4">
            <w:pPr>
              <w:pStyle w:val="Standard"/>
              <w:tabs>
                <w:tab w:val="left" w:pos="360"/>
                <w:tab w:val="center" w:pos="869"/>
                <w:tab w:val="left" w:pos="1290"/>
              </w:tabs>
              <w:rPr>
                <w:rFonts w:asciiTheme="minorHAnsi" w:hAnsiTheme="minorHAnsi"/>
                <w:b/>
                <w:bCs/>
                <w:color w:val="000000"/>
                <w:sz w:val="22"/>
                <w:szCs w:val="22"/>
              </w:rPr>
            </w:pPr>
            <w:r>
              <w:rPr>
                <w:rFonts w:asciiTheme="minorHAnsi" w:hAnsiTheme="minorHAnsi"/>
                <w:b/>
                <w:bCs/>
                <w:color w:val="000000"/>
                <w:sz w:val="22"/>
                <w:szCs w:val="22"/>
              </w:rPr>
              <w:lastRenderedPageBreak/>
              <w:tab/>
            </w:r>
            <w:r>
              <w:rPr>
                <w:rFonts w:asciiTheme="minorHAnsi" w:hAnsiTheme="minorHAnsi"/>
                <w:b/>
                <w:bCs/>
                <w:color w:val="000000"/>
                <w:sz w:val="22"/>
                <w:szCs w:val="22"/>
              </w:rPr>
              <w:tab/>
            </w:r>
            <w:r w:rsidR="00AD1273">
              <w:rPr>
                <w:rFonts w:asciiTheme="minorHAnsi" w:hAnsiTheme="minorHAnsi"/>
                <w:b/>
                <w:bCs/>
                <w:color w:val="000000"/>
                <w:sz w:val="22"/>
                <w:szCs w:val="22"/>
              </w:rPr>
              <w:t>#</w:t>
            </w:r>
          </w:p>
        </w:tc>
        <w:tc>
          <w:tcPr>
            <w:tcW w:w="1955" w:type="dxa"/>
            <w:shd w:val="clear" w:color="auto" w:fill="EAF1DD" w:themeFill="accent3" w:themeFillTint="33"/>
          </w:tcPr>
          <w:p w:rsidR="00AD1273" w:rsidRPr="00C92213" w:rsidRDefault="00AD1273" w:rsidP="00AD1273">
            <w:pPr>
              <w:pStyle w:val="Standard"/>
              <w:tabs>
                <w:tab w:val="left" w:pos="1290"/>
              </w:tabs>
              <w:jc w:val="center"/>
              <w:rPr>
                <w:rFonts w:asciiTheme="minorHAnsi" w:hAnsiTheme="minorHAnsi"/>
                <w:b/>
                <w:bCs/>
                <w:color w:val="000000"/>
                <w:sz w:val="22"/>
                <w:szCs w:val="22"/>
              </w:rPr>
            </w:pPr>
            <w:r>
              <w:rPr>
                <w:rFonts w:asciiTheme="minorHAnsi" w:hAnsiTheme="minorHAnsi"/>
                <w:b/>
                <w:bCs/>
                <w:color w:val="000000"/>
                <w:sz w:val="22"/>
                <w:szCs w:val="22"/>
              </w:rPr>
              <w:t>t</w:t>
            </w:r>
            <w:r>
              <w:rPr>
                <w:rFonts w:asciiTheme="minorHAnsi" w:hAnsiTheme="minorHAnsi"/>
                <w:b/>
                <w:bCs/>
                <w:color w:val="000000"/>
                <w:sz w:val="22"/>
                <w:szCs w:val="22"/>
                <w:vertAlign w:val="subscript"/>
              </w:rPr>
              <w:t>1</w:t>
            </w:r>
            <w:r w:rsidR="00C92213">
              <w:rPr>
                <w:rFonts w:asciiTheme="minorHAnsi" w:hAnsiTheme="minorHAnsi"/>
                <w:b/>
                <w:bCs/>
                <w:color w:val="000000"/>
                <w:sz w:val="22"/>
                <w:szCs w:val="22"/>
                <w:vertAlign w:val="subscript"/>
              </w:rPr>
              <w:t xml:space="preserve"> </w:t>
            </w:r>
            <w:r w:rsidR="00C92213">
              <w:rPr>
                <w:rFonts w:asciiTheme="minorHAnsi" w:hAnsiTheme="minorHAnsi"/>
                <w:b/>
                <w:bCs/>
                <w:color w:val="000000"/>
                <w:sz w:val="22"/>
                <w:szCs w:val="22"/>
              </w:rPr>
              <w:t>[°C]</w:t>
            </w:r>
          </w:p>
        </w:tc>
        <w:tc>
          <w:tcPr>
            <w:tcW w:w="1956" w:type="dxa"/>
            <w:shd w:val="clear" w:color="auto" w:fill="EAF1DD" w:themeFill="accent3" w:themeFillTint="33"/>
          </w:tcPr>
          <w:p w:rsidR="00AD1273" w:rsidRPr="00C92213" w:rsidRDefault="00AD1273" w:rsidP="00AD1273">
            <w:pPr>
              <w:pStyle w:val="Standard"/>
              <w:tabs>
                <w:tab w:val="left" w:pos="1290"/>
              </w:tabs>
              <w:jc w:val="center"/>
              <w:rPr>
                <w:rFonts w:asciiTheme="minorHAnsi" w:hAnsiTheme="minorHAnsi"/>
                <w:b/>
                <w:bCs/>
                <w:color w:val="000000"/>
                <w:sz w:val="22"/>
                <w:szCs w:val="22"/>
              </w:rPr>
            </w:pPr>
            <w:r>
              <w:rPr>
                <w:rFonts w:asciiTheme="minorHAnsi" w:hAnsiTheme="minorHAnsi"/>
                <w:b/>
                <w:bCs/>
                <w:color w:val="000000"/>
                <w:sz w:val="22"/>
                <w:szCs w:val="22"/>
              </w:rPr>
              <w:t>t</w:t>
            </w:r>
            <w:r>
              <w:rPr>
                <w:rFonts w:asciiTheme="minorHAnsi" w:hAnsiTheme="minorHAnsi"/>
                <w:b/>
                <w:bCs/>
                <w:color w:val="000000"/>
                <w:sz w:val="22"/>
                <w:szCs w:val="22"/>
                <w:vertAlign w:val="subscript"/>
              </w:rPr>
              <w:t>2</w:t>
            </w:r>
            <w:r w:rsidR="00C92213">
              <w:rPr>
                <w:rFonts w:asciiTheme="minorHAnsi" w:hAnsiTheme="minorHAnsi"/>
                <w:b/>
                <w:bCs/>
                <w:color w:val="000000"/>
                <w:sz w:val="22"/>
                <w:szCs w:val="22"/>
                <w:vertAlign w:val="subscript"/>
              </w:rPr>
              <w:t xml:space="preserve"> </w:t>
            </w:r>
            <w:r w:rsidR="00C92213">
              <w:rPr>
                <w:rFonts w:asciiTheme="minorHAnsi" w:hAnsiTheme="minorHAnsi"/>
                <w:b/>
                <w:bCs/>
                <w:color w:val="000000"/>
                <w:sz w:val="22"/>
                <w:szCs w:val="22"/>
              </w:rPr>
              <w:t>[°C]</w:t>
            </w:r>
          </w:p>
        </w:tc>
        <w:tc>
          <w:tcPr>
            <w:tcW w:w="1956" w:type="dxa"/>
            <w:shd w:val="clear" w:color="auto" w:fill="EAF1DD" w:themeFill="accent3" w:themeFillTint="33"/>
          </w:tcPr>
          <w:p w:rsidR="00AD1273" w:rsidRPr="00C92213" w:rsidRDefault="00AD1273" w:rsidP="00AD1273">
            <w:pPr>
              <w:pStyle w:val="Standard"/>
              <w:tabs>
                <w:tab w:val="left" w:pos="1290"/>
              </w:tabs>
              <w:jc w:val="center"/>
              <w:rPr>
                <w:rFonts w:asciiTheme="minorHAnsi" w:hAnsiTheme="minorHAnsi"/>
                <w:b/>
                <w:bCs/>
                <w:color w:val="000000"/>
                <w:sz w:val="22"/>
                <w:szCs w:val="22"/>
              </w:rPr>
            </w:pPr>
            <w:proofErr w:type="spellStart"/>
            <w:r>
              <w:rPr>
                <w:rFonts w:asciiTheme="minorHAnsi" w:hAnsiTheme="minorHAnsi"/>
                <w:b/>
                <w:bCs/>
                <w:color w:val="000000"/>
                <w:sz w:val="22"/>
                <w:szCs w:val="22"/>
              </w:rPr>
              <w:t>t</w:t>
            </w:r>
            <w:r>
              <w:rPr>
                <w:rFonts w:asciiTheme="minorHAnsi" w:hAnsiTheme="minorHAnsi"/>
                <w:b/>
                <w:bCs/>
                <w:color w:val="000000"/>
                <w:sz w:val="22"/>
                <w:szCs w:val="22"/>
                <w:vertAlign w:val="subscript"/>
              </w:rPr>
              <w:t>eq</w:t>
            </w:r>
            <w:proofErr w:type="spellEnd"/>
            <w:r w:rsidR="00C92213">
              <w:rPr>
                <w:rFonts w:asciiTheme="minorHAnsi" w:hAnsiTheme="minorHAnsi"/>
                <w:b/>
                <w:bCs/>
                <w:color w:val="000000"/>
                <w:sz w:val="22"/>
                <w:szCs w:val="22"/>
              </w:rPr>
              <w:t xml:space="preserve"> [°C]</w:t>
            </w:r>
          </w:p>
        </w:tc>
        <w:tc>
          <w:tcPr>
            <w:tcW w:w="1956" w:type="dxa"/>
            <w:shd w:val="clear" w:color="auto" w:fill="EAF1DD" w:themeFill="accent3" w:themeFillTint="33"/>
          </w:tcPr>
          <w:p w:rsidR="00AD1273" w:rsidRPr="00C92213" w:rsidRDefault="00AD1273" w:rsidP="00AD1273">
            <w:pPr>
              <w:pStyle w:val="Standard"/>
              <w:tabs>
                <w:tab w:val="left" w:pos="1290"/>
              </w:tabs>
              <w:jc w:val="center"/>
              <w:rPr>
                <w:rFonts w:asciiTheme="minorHAnsi" w:hAnsiTheme="minorHAnsi"/>
                <w:b/>
                <w:bCs/>
                <w:color w:val="FF0000"/>
                <w:sz w:val="22"/>
                <w:szCs w:val="22"/>
              </w:rPr>
            </w:pPr>
            <w:proofErr w:type="spellStart"/>
            <w:r>
              <w:rPr>
                <w:rFonts w:asciiTheme="minorHAnsi" w:hAnsiTheme="minorHAnsi"/>
                <w:b/>
                <w:bCs/>
                <w:color w:val="FF0000"/>
                <w:sz w:val="22"/>
                <w:szCs w:val="22"/>
              </w:rPr>
              <w:t>m</w:t>
            </w:r>
            <w:r>
              <w:rPr>
                <w:rFonts w:asciiTheme="minorHAnsi" w:hAnsiTheme="minorHAnsi"/>
                <w:b/>
                <w:bCs/>
                <w:color w:val="FF0000"/>
                <w:sz w:val="22"/>
                <w:szCs w:val="22"/>
                <w:vertAlign w:val="subscript"/>
              </w:rPr>
              <w:t>eq</w:t>
            </w:r>
            <w:proofErr w:type="spellEnd"/>
            <w:r w:rsidR="00C92213">
              <w:rPr>
                <w:rFonts w:asciiTheme="minorHAnsi" w:hAnsiTheme="minorHAnsi"/>
                <w:b/>
                <w:bCs/>
                <w:color w:val="FF0000"/>
                <w:sz w:val="22"/>
                <w:szCs w:val="22"/>
                <w:vertAlign w:val="subscript"/>
              </w:rPr>
              <w:t xml:space="preserve"> </w:t>
            </w:r>
            <w:r w:rsidR="00C92213" w:rsidRPr="00C92213">
              <w:rPr>
                <w:rFonts w:asciiTheme="minorHAnsi" w:hAnsiTheme="minorHAnsi"/>
                <w:b/>
                <w:bCs/>
                <w:sz w:val="22"/>
                <w:szCs w:val="22"/>
              </w:rPr>
              <w:t>[kg]</w:t>
            </w:r>
          </w:p>
        </w:tc>
        <w:tc>
          <w:tcPr>
            <w:tcW w:w="960" w:type="dxa"/>
            <w:shd w:val="clear" w:color="auto" w:fill="auto"/>
          </w:tcPr>
          <w:p w:rsidR="00175A2D" w:rsidRDefault="00175A2D">
            <w:pPr>
              <w:rPr>
                <w:rFonts w:asciiTheme="minorHAnsi" w:hAnsiTheme="minorHAnsi"/>
                <w:bCs/>
                <w:color w:val="000000"/>
                <w:sz w:val="22"/>
                <w:szCs w:val="22"/>
              </w:rPr>
            </w:pPr>
            <w:r w:rsidRPr="00175A2D">
              <w:rPr>
                <w:rFonts w:asciiTheme="minorHAnsi" w:hAnsiTheme="minorHAnsi"/>
                <w:bCs/>
                <w:color w:val="000000"/>
                <w:sz w:val="22"/>
                <w:szCs w:val="22"/>
              </w:rPr>
              <w:drawing>
                <wp:inline distT="0" distB="0" distL="0" distR="0">
                  <wp:extent cx="495300" cy="475800"/>
                  <wp:effectExtent l="19050" t="0" r="0" b="0"/>
                  <wp:docPr id="4" name="Immagine 1" descr="E:\EPSCAN\001\EPSO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PSCAN\001\EPSON001.JPG"/>
                          <pic:cNvPicPr>
                            <a:picLocks noChangeAspect="1" noChangeArrowheads="1"/>
                          </pic:cNvPicPr>
                        </pic:nvPicPr>
                        <pic:blipFill>
                          <a:blip r:embed="rId13" cstate="print"/>
                          <a:srcRect/>
                          <a:stretch>
                            <a:fillRect/>
                          </a:stretch>
                        </pic:blipFill>
                        <pic:spPr bwMode="auto">
                          <a:xfrm>
                            <a:off x="0" y="0"/>
                            <a:ext cx="495300" cy="475800"/>
                          </a:xfrm>
                          <a:prstGeom prst="rect">
                            <a:avLst/>
                          </a:prstGeom>
                          <a:noFill/>
                          <a:ln w="9525">
                            <a:noFill/>
                            <a:miter lim="800000"/>
                            <a:headEnd/>
                            <a:tailEnd/>
                          </a:ln>
                        </pic:spPr>
                      </pic:pic>
                    </a:graphicData>
                  </a:graphic>
                </wp:inline>
              </w:drawing>
            </w:r>
          </w:p>
        </w:tc>
      </w:tr>
      <w:tr w:rsidR="00175A2D" w:rsidTr="00175A2D">
        <w:tc>
          <w:tcPr>
            <w:tcW w:w="1955" w:type="dxa"/>
          </w:tcPr>
          <w:p w:rsidR="00AD1273" w:rsidRPr="00AD1273" w:rsidRDefault="00AD1273"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1</w:t>
            </w:r>
          </w:p>
        </w:tc>
        <w:tc>
          <w:tcPr>
            <w:tcW w:w="1955" w:type="dxa"/>
          </w:tcPr>
          <w:p w:rsidR="00AD1273" w:rsidRPr="00AD1273" w:rsidRDefault="00C92213"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9</w:t>
            </w:r>
            <w:r w:rsidR="00653E42">
              <w:rPr>
                <w:rFonts w:asciiTheme="minorHAnsi" w:hAnsiTheme="minorHAnsi"/>
                <w:bCs/>
                <w:i/>
                <w:color w:val="000000"/>
                <w:sz w:val="22"/>
                <w:szCs w:val="22"/>
              </w:rPr>
              <w:t>4</w:t>
            </w:r>
          </w:p>
        </w:tc>
        <w:tc>
          <w:tcPr>
            <w:tcW w:w="1956" w:type="dxa"/>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19</w:t>
            </w:r>
          </w:p>
        </w:tc>
        <w:tc>
          <w:tcPr>
            <w:tcW w:w="1956" w:type="dxa"/>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54</w:t>
            </w:r>
          </w:p>
        </w:tc>
        <w:tc>
          <w:tcPr>
            <w:tcW w:w="1956" w:type="dxa"/>
          </w:tcPr>
          <w:p w:rsidR="00AD1273" w:rsidRPr="00E34D75" w:rsidRDefault="00E34D75" w:rsidP="00E34D75">
            <w:pPr>
              <w:widowControl/>
              <w:shd w:val="clear" w:color="auto" w:fill="FFFFFF"/>
              <w:suppressAutoHyphens w:val="0"/>
              <w:autoSpaceDN/>
              <w:jc w:val="center"/>
              <w:textAlignment w:val="auto"/>
              <w:rPr>
                <w:rFonts w:asciiTheme="minorHAnsi" w:eastAsia="Times New Roman" w:hAnsiTheme="minorHAnsi" w:cs="Tahoma"/>
                <w:i/>
                <w:color w:val="333333"/>
                <w:kern w:val="0"/>
                <w:sz w:val="22"/>
                <w:szCs w:val="20"/>
                <w:lang w:eastAsia="it-IT" w:bidi="ar-SA"/>
              </w:rPr>
            </w:pPr>
            <w:r w:rsidRPr="00E34D75">
              <w:rPr>
                <w:rFonts w:asciiTheme="minorHAnsi" w:eastAsia="Times New Roman" w:hAnsiTheme="minorHAnsi" w:cs="Tahoma"/>
                <w:i/>
                <w:color w:val="333333"/>
                <w:kern w:val="0"/>
                <w:sz w:val="22"/>
                <w:szCs w:val="20"/>
                <w:lang w:eastAsia="it-IT" w:bidi="ar-SA"/>
              </w:rPr>
              <w:t>0,0357</w:t>
            </w:r>
          </w:p>
        </w:tc>
        <w:tc>
          <w:tcPr>
            <w:tcW w:w="960" w:type="dxa"/>
            <w:shd w:val="clear" w:color="auto" w:fill="auto"/>
          </w:tcPr>
          <w:p w:rsidR="00175A2D" w:rsidRPr="00175A2D" w:rsidRDefault="00175A2D" w:rsidP="00175A2D">
            <w:pPr>
              <w:jc w:val="center"/>
              <w:rPr>
                <w:rFonts w:asciiTheme="minorHAnsi" w:hAnsiTheme="minorHAnsi"/>
                <w:bCs/>
                <w:i/>
                <w:color w:val="000000"/>
                <w:sz w:val="22"/>
                <w:szCs w:val="22"/>
              </w:rPr>
            </w:pPr>
            <w:r w:rsidRPr="00175A2D">
              <w:rPr>
                <w:rFonts w:asciiTheme="minorHAnsi" w:hAnsiTheme="minorHAnsi"/>
                <w:bCs/>
                <w:i/>
                <w:color w:val="000000"/>
                <w:sz w:val="22"/>
                <w:szCs w:val="22"/>
              </w:rPr>
              <w:t>0,0441</w:t>
            </w:r>
          </w:p>
        </w:tc>
      </w:tr>
      <w:tr w:rsidR="00AD1273" w:rsidTr="00175A2D">
        <w:trPr>
          <w:gridAfter w:val="1"/>
          <w:wAfter w:w="960" w:type="dxa"/>
        </w:trPr>
        <w:tc>
          <w:tcPr>
            <w:tcW w:w="1955" w:type="dxa"/>
            <w:shd w:val="clear" w:color="auto" w:fill="EAF1DD" w:themeFill="accent3" w:themeFillTint="33"/>
          </w:tcPr>
          <w:p w:rsidR="00AD1273" w:rsidRPr="00AD1273" w:rsidRDefault="00AD1273"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2</w:t>
            </w:r>
          </w:p>
        </w:tc>
        <w:tc>
          <w:tcPr>
            <w:tcW w:w="1955" w:type="dxa"/>
            <w:shd w:val="clear" w:color="auto" w:fill="EAF1DD" w:themeFill="accent3" w:themeFillTint="33"/>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90</w:t>
            </w:r>
          </w:p>
        </w:tc>
        <w:tc>
          <w:tcPr>
            <w:tcW w:w="1956" w:type="dxa"/>
            <w:shd w:val="clear" w:color="auto" w:fill="EAF1DD" w:themeFill="accent3" w:themeFillTint="33"/>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19</w:t>
            </w:r>
          </w:p>
        </w:tc>
        <w:tc>
          <w:tcPr>
            <w:tcW w:w="1956" w:type="dxa"/>
            <w:shd w:val="clear" w:color="auto" w:fill="EAF1DD" w:themeFill="accent3" w:themeFillTint="33"/>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53</w:t>
            </w:r>
          </w:p>
        </w:tc>
        <w:tc>
          <w:tcPr>
            <w:tcW w:w="1956" w:type="dxa"/>
            <w:shd w:val="clear" w:color="auto" w:fill="EAF1DD" w:themeFill="accent3" w:themeFillTint="33"/>
          </w:tcPr>
          <w:p w:rsidR="00AD1273" w:rsidRPr="00E34D75" w:rsidRDefault="00E34D75" w:rsidP="00E34D75">
            <w:pPr>
              <w:pStyle w:val="Standard"/>
              <w:tabs>
                <w:tab w:val="left" w:pos="1290"/>
              </w:tabs>
              <w:jc w:val="center"/>
              <w:rPr>
                <w:rFonts w:asciiTheme="minorHAnsi" w:hAnsiTheme="minorHAnsi"/>
                <w:bCs/>
                <w:i/>
                <w:color w:val="000000"/>
                <w:sz w:val="22"/>
                <w:szCs w:val="22"/>
              </w:rPr>
            </w:pPr>
            <w:r w:rsidRPr="00E34D75">
              <w:rPr>
                <w:rFonts w:asciiTheme="minorHAnsi" w:eastAsia="Times New Roman" w:hAnsiTheme="minorHAnsi" w:cs="Tahoma"/>
                <w:i/>
                <w:color w:val="333333"/>
                <w:kern w:val="0"/>
                <w:sz w:val="22"/>
                <w:szCs w:val="20"/>
                <w:lang w:eastAsia="it-IT" w:bidi="ar-SA"/>
              </w:rPr>
              <w:t>0,0221</w:t>
            </w:r>
          </w:p>
        </w:tc>
      </w:tr>
      <w:tr w:rsidR="00AD1273" w:rsidTr="00175A2D">
        <w:trPr>
          <w:gridAfter w:val="1"/>
          <w:wAfter w:w="960" w:type="dxa"/>
        </w:trPr>
        <w:tc>
          <w:tcPr>
            <w:tcW w:w="1955" w:type="dxa"/>
          </w:tcPr>
          <w:p w:rsidR="00AD1273" w:rsidRPr="00AD1273" w:rsidRDefault="00AD1273"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3</w:t>
            </w:r>
          </w:p>
        </w:tc>
        <w:tc>
          <w:tcPr>
            <w:tcW w:w="1955" w:type="dxa"/>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91</w:t>
            </w:r>
          </w:p>
        </w:tc>
        <w:tc>
          <w:tcPr>
            <w:tcW w:w="1956" w:type="dxa"/>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21</w:t>
            </w:r>
          </w:p>
        </w:tc>
        <w:tc>
          <w:tcPr>
            <w:tcW w:w="1956" w:type="dxa"/>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53</w:t>
            </w:r>
          </w:p>
        </w:tc>
        <w:tc>
          <w:tcPr>
            <w:tcW w:w="1956" w:type="dxa"/>
          </w:tcPr>
          <w:p w:rsidR="00AD1273" w:rsidRPr="00E34D75" w:rsidRDefault="00E34D75" w:rsidP="00E34D75">
            <w:pPr>
              <w:pStyle w:val="Standard"/>
              <w:tabs>
                <w:tab w:val="left" w:pos="1290"/>
              </w:tabs>
              <w:jc w:val="center"/>
              <w:rPr>
                <w:rFonts w:asciiTheme="minorHAnsi" w:hAnsiTheme="minorHAnsi"/>
                <w:bCs/>
                <w:i/>
                <w:color w:val="000000"/>
                <w:sz w:val="22"/>
                <w:szCs w:val="22"/>
              </w:rPr>
            </w:pPr>
            <w:r w:rsidRPr="00E34D75">
              <w:rPr>
                <w:rFonts w:asciiTheme="minorHAnsi" w:eastAsia="Times New Roman" w:hAnsiTheme="minorHAnsi" w:cs="Tahoma"/>
                <w:i/>
                <w:color w:val="333333"/>
                <w:kern w:val="0"/>
                <w:sz w:val="22"/>
                <w:szCs w:val="20"/>
                <w:lang w:eastAsia="it-IT" w:bidi="ar-SA"/>
              </w:rPr>
              <w:t>0,0469</w:t>
            </w:r>
          </w:p>
        </w:tc>
      </w:tr>
      <w:tr w:rsidR="00AD1273" w:rsidTr="00175A2D">
        <w:trPr>
          <w:gridAfter w:val="1"/>
          <w:wAfter w:w="960" w:type="dxa"/>
        </w:trPr>
        <w:tc>
          <w:tcPr>
            <w:tcW w:w="1955" w:type="dxa"/>
            <w:shd w:val="clear" w:color="auto" w:fill="EAF1DD" w:themeFill="accent3" w:themeFillTint="33"/>
          </w:tcPr>
          <w:p w:rsidR="00AD1273" w:rsidRPr="00AD1273" w:rsidRDefault="00AD1273"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4</w:t>
            </w:r>
          </w:p>
        </w:tc>
        <w:tc>
          <w:tcPr>
            <w:tcW w:w="1955" w:type="dxa"/>
            <w:shd w:val="clear" w:color="auto" w:fill="EAF1DD" w:themeFill="accent3" w:themeFillTint="33"/>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90</w:t>
            </w:r>
          </w:p>
        </w:tc>
        <w:tc>
          <w:tcPr>
            <w:tcW w:w="1956" w:type="dxa"/>
            <w:shd w:val="clear" w:color="auto" w:fill="EAF1DD" w:themeFill="accent3" w:themeFillTint="33"/>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20</w:t>
            </w:r>
          </w:p>
        </w:tc>
        <w:tc>
          <w:tcPr>
            <w:tcW w:w="1956" w:type="dxa"/>
            <w:shd w:val="clear" w:color="auto" w:fill="EAF1DD" w:themeFill="accent3" w:themeFillTint="33"/>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52</w:t>
            </w:r>
          </w:p>
        </w:tc>
        <w:tc>
          <w:tcPr>
            <w:tcW w:w="1956" w:type="dxa"/>
            <w:shd w:val="clear" w:color="auto" w:fill="EAF1DD" w:themeFill="accent3" w:themeFillTint="33"/>
          </w:tcPr>
          <w:p w:rsidR="00AD1273" w:rsidRPr="00E34D75" w:rsidRDefault="00E34D75" w:rsidP="00E34D75">
            <w:pPr>
              <w:pStyle w:val="Standard"/>
              <w:tabs>
                <w:tab w:val="left" w:pos="1290"/>
              </w:tabs>
              <w:jc w:val="center"/>
              <w:rPr>
                <w:rFonts w:asciiTheme="minorHAnsi" w:hAnsiTheme="minorHAnsi"/>
                <w:bCs/>
                <w:i/>
                <w:color w:val="000000"/>
                <w:sz w:val="22"/>
                <w:szCs w:val="22"/>
              </w:rPr>
            </w:pPr>
            <w:r w:rsidRPr="00E34D75">
              <w:rPr>
                <w:rFonts w:asciiTheme="minorHAnsi" w:eastAsia="Times New Roman" w:hAnsiTheme="minorHAnsi" w:cs="Tahoma"/>
                <w:i/>
                <w:color w:val="333333"/>
                <w:kern w:val="0"/>
                <w:sz w:val="22"/>
                <w:szCs w:val="20"/>
                <w:lang w:eastAsia="it-IT" w:bidi="ar-SA"/>
              </w:rPr>
              <w:t>0,0469</w:t>
            </w:r>
          </w:p>
        </w:tc>
      </w:tr>
      <w:tr w:rsidR="00AD1273" w:rsidTr="00175A2D">
        <w:trPr>
          <w:gridAfter w:val="1"/>
          <w:wAfter w:w="960" w:type="dxa"/>
        </w:trPr>
        <w:tc>
          <w:tcPr>
            <w:tcW w:w="1955" w:type="dxa"/>
          </w:tcPr>
          <w:p w:rsidR="00AD1273" w:rsidRPr="00AD1273" w:rsidRDefault="00AD1273"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5</w:t>
            </w:r>
          </w:p>
        </w:tc>
        <w:tc>
          <w:tcPr>
            <w:tcW w:w="1955" w:type="dxa"/>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90</w:t>
            </w:r>
          </w:p>
        </w:tc>
        <w:tc>
          <w:tcPr>
            <w:tcW w:w="1956" w:type="dxa"/>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21</w:t>
            </w:r>
          </w:p>
        </w:tc>
        <w:tc>
          <w:tcPr>
            <w:tcW w:w="1956" w:type="dxa"/>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52</w:t>
            </w:r>
          </w:p>
        </w:tc>
        <w:tc>
          <w:tcPr>
            <w:tcW w:w="1956" w:type="dxa"/>
          </w:tcPr>
          <w:p w:rsidR="00AD1273" w:rsidRPr="00E34D75" w:rsidRDefault="00E34D75" w:rsidP="00E34D75">
            <w:pPr>
              <w:pStyle w:val="Standard"/>
              <w:tabs>
                <w:tab w:val="left" w:pos="1290"/>
              </w:tabs>
              <w:jc w:val="center"/>
              <w:rPr>
                <w:rFonts w:asciiTheme="minorHAnsi" w:hAnsiTheme="minorHAnsi"/>
                <w:bCs/>
                <w:i/>
                <w:color w:val="000000"/>
                <w:sz w:val="22"/>
                <w:szCs w:val="22"/>
              </w:rPr>
            </w:pPr>
            <w:r w:rsidRPr="00E34D75">
              <w:rPr>
                <w:rFonts w:asciiTheme="minorHAnsi" w:eastAsia="Times New Roman" w:hAnsiTheme="minorHAnsi" w:cs="Tahoma"/>
                <w:i/>
                <w:color w:val="333333"/>
                <w:kern w:val="0"/>
                <w:sz w:val="22"/>
                <w:szCs w:val="20"/>
                <w:lang w:eastAsia="it-IT" w:bidi="ar-SA"/>
              </w:rPr>
              <w:t>0,0565</w:t>
            </w:r>
          </w:p>
        </w:tc>
      </w:tr>
      <w:tr w:rsidR="00AD1273" w:rsidTr="00175A2D">
        <w:trPr>
          <w:gridAfter w:val="1"/>
          <w:wAfter w:w="960" w:type="dxa"/>
        </w:trPr>
        <w:tc>
          <w:tcPr>
            <w:tcW w:w="1955" w:type="dxa"/>
            <w:shd w:val="clear" w:color="auto" w:fill="EAF1DD" w:themeFill="accent3" w:themeFillTint="33"/>
          </w:tcPr>
          <w:p w:rsidR="00AD1273" w:rsidRPr="00AD1273" w:rsidRDefault="00AD1273"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6</w:t>
            </w:r>
          </w:p>
        </w:tc>
        <w:tc>
          <w:tcPr>
            <w:tcW w:w="1955" w:type="dxa"/>
            <w:shd w:val="clear" w:color="auto" w:fill="EAF1DD" w:themeFill="accent3" w:themeFillTint="33"/>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90</w:t>
            </w:r>
          </w:p>
        </w:tc>
        <w:tc>
          <w:tcPr>
            <w:tcW w:w="1956" w:type="dxa"/>
            <w:shd w:val="clear" w:color="auto" w:fill="EAF1DD" w:themeFill="accent3" w:themeFillTint="33"/>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21</w:t>
            </w:r>
          </w:p>
        </w:tc>
        <w:tc>
          <w:tcPr>
            <w:tcW w:w="1956" w:type="dxa"/>
            <w:shd w:val="clear" w:color="auto" w:fill="EAF1DD" w:themeFill="accent3" w:themeFillTint="33"/>
          </w:tcPr>
          <w:p w:rsidR="00AD1273" w:rsidRPr="00AD1273" w:rsidRDefault="00653E42" w:rsidP="00AD1273">
            <w:pPr>
              <w:pStyle w:val="Standard"/>
              <w:tabs>
                <w:tab w:val="left" w:pos="1290"/>
              </w:tabs>
              <w:jc w:val="center"/>
              <w:rPr>
                <w:rFonts w:asciiTheme="minorHAnsi" w:hAnsiTheme="minorHAnsi"/>
                <w:bCs/>
                <w:i/>
                <w:color w:val="000000"/>
                <w:sz w:val="22"/>
                <w:szCs w:val="22"/>
              </w:rPr>
            </w:pPr>
            <w:r>
              <w:rPr>
                <w:rFonts w:asciiTheme="minorHAnsi" w:hAnsiTheme="minorHAnsi"/>
                <w:bCs/>
                <w:i/>
                <w:color w:val="000000"/>
                <w:sz w:val="22"/>
                <w:szCs w:val="22"/>
              </w:rPr>
              <w:t>52</w:t>
            </w:r>
          </w:p>
        </w:tc>
        <w:tc>
          <w:tcPr>
            <w:tcW w:w="1956" w:type="dxa"/>
            <w:shd w:val="clear" w:color="auto" w:fill="EAF1DD" w:themeFill="accent3" w:themeFillTint="33"/>
          </w:tcPr>
          <w:p w:rsidR="00AD1273" w:rsidRPr="00E34D75" w:rsidRDefault="00E34D75" w:rsidP="00E34D75">
            <w:pPr>
              <w:pStyle w:val="Standard"/>
              <w:tabs>
                <w:tab w:val="left" w:pos="1290"/>
              </w:tabs>
              <w:jc w:val="center"/>
              <w:rPr>
                <w:rFonts w:asciiTheme="minorHAnsi" w:hAnsiTheme="minorHAnsi"/>
                <w:bCs/>
                <w:i/>
                <w:color w:val="000000"/>
                <w:sz w:val="22"/>
                <w:szCs w:val="22"/>
              </w:rPr>
            </w:pPr>
            <w:r w:rsidRPr="00E34D75">
              <w:rPr>
                <w:rFonts w:asciiTheme="minorHAnsi" w:eastAsia="Times New Roman" w:hAnsiTheme="minorHAnsi" w:cs="Tahoma"/>
                <w:i/>
                <w:color w:val="333333"/>
                <w:kern w:val="0"/>
                <w:sz w:val="22"/>
                <w:szCs w:val="20"/>
                <w:lang w:eastAsia="it-IT" w:bidi="ar-SA"/>
              </w:rPr>
              <w:t>0,0565</w:t>
            </w:r>
          </w:p>
        </w:tc>
      </w:tr>
    </w:tbl>
    <w:p w:rsidR="00AD1273" w:rsidRDefault="00AD1273" w:rsidP="001E3BC2">
      <w:pPr>
        <w:pStyle w:val="Standard"/>
        <w:tabs>
          <w:tab w:val="left" w:pos="1290"/>
        </w:tabs>
        <w:rPr>
          <w:rFonts w:asciiTheme="minorHAnsi" w:hAnsiTheme="minorHAnsi"/>
          <w:bCs/>
          <w:color w:val="000000"/>
          <w:sz w:val="22"/>
          <w:szCs w:val="22"/>
        </w:rPr>
      </w:pPr>
    </w:p>
    <w:p w:rsidR="00C41EF4" w:rsidRDefault="00C41EF4" w:rsidP="001E3BC2">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 xml:space="preserve">I valori in tabella derivano da rilevazioni dirette quelli in colonna 2, 3 e 4, mentre in colonna 5 vi sono risultati di operazioni. </w:t>
      </w:r>
      <w:r w:rsidR="00175A2D">
        <w:rPr>
          <w:rFonts w:asciiTheme="minorHAnsi" w:hAnsiTheme="minorHAnsi"/>
          <w:bCs/>
          <w:color w:val="000000"/>
          <w:sz w:val="22"/>
          <w:szCs w:val="22"/>
        </w:rPr>
        <w:t xml:space="preserve">La colonna 6 riporta il valor medio ottenuto eseguendo la media aritmetica sui valori in colonna 5. Tale valore è da considerare come l’equivalente in acqua del calorimetro. I calcoli </w:t>
      </w:r>
      <w:r>
        <w:rPr>
          <w:rFonts w:asciiTheme="minorHAnsi" w:hAnsiTheme="minorHAnsi"/>
          <w:bCs/>
          <w:color w:val="000000"/>
          <w:sz w:val="22"/>
          <w:szCs w:val="22"/>
        </w:rPr>
        <w:t>sono riportat</w:t>
      </w:r>
      <w:r w:rsidR="00175A2D">
        <w:rPr>
          <w:rFonts w:asciiTheme="minorHAnsi" w:hAnsiTheme="minorHAnsi"/>
          <w:bCs/>
          <w:color w:val="000000"/>
          <w:sz w:val="22"/>
          <w:szCs w:val="22"/>
        </w:rPr>
        <w:t>i</w:t>
      </w:r>
      <w:r>
        <w:rPr>
          <w:rFonts w:asciiTheme="minorHAnsi" w:hAnsiTheme="minorHAnsi"/>
          <w:bCs/>
          <w:color w:val="000000"/>
          <w:sz w:val="22"/>
          <w:szCs w:val="22"/>
        </w:rPr>
        <w:t xml:space="preserve"> qui in calce.</w:t>
      </w:r>
    </w:p>
    <w:p w:rsidR="00C41EF4" w:rsidRDefault="00C41EF4" w:rsidP="001E3BC2">
      <w:pPr>
        <w:pStyle w:val="Standard"/>
        <w:tabs>
          <w:tab w:val="left" w:pos="1290"/>
        </w:tabs>
        <w:rPr>
          <w:rFonts w:asciiTheme="minorHAnsi" w:hAnsiTheme="minorHAnsi"/>
          <w:bCs/>
          <w:color w:val="000000"/>
          <w:sz w:val="22"/>
          <w:szCs w:val="22"/>
        </w:rPr>
      </w:pPr>
    </w:p>
    <w:p w:rsidR="00C41EF4" w:rsidRDefault="00C41EF4" w:rsidP="001E3BC2">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 xml:space="preserve">Calcoli relativi a </w:t>
      </w:r>
      <w:proofErr w:type="spellStart"/>
      <w:r>
        <w:rPr>
          <w:rFonts w:asciiTheme="minorHAnsi" w:hAnsiTheme="minorHAnsi"/>
          <w:bCs/>
          <w:i/>
          <w:color w:val="000000"/>
          <w:sz w:val="22"/>
          <w:szCs w:val="22"/>
        </w:rPr>
        <w:t>m</w:t>
      </w:r>
      <w:r>
        <w:rPr>
          <w:rFonts w:asciiTheme="minorHAnsi" w:hAnsiTheme="minorHAnsi"/>
          <w:bCs/>
          <w:i/>
          <w:color w:val="000000"/>
          <w:sz w:val="22"/>
          <w:szCs w:val="22"/>
          <w:vertAlign w:val="subscript"/>
        </w:rPr>
        <w:t>eq</w:t>
      </w:r>
      <w:proofErr w:type="spellEnd"/>
      <w:r>
        <w:rPr>
          <w:rFonts w:asciiTheme="minorHAnsi" w:hAnsiTheme="minorHAnsi"/>
          <w:bCs/>
          <w:i/>
          <w:color w:val="000000"/>
          <w:sz w:val="22"/>
          <w:szCs w:val="22"/>
        </w:rPr>
        <w:t xml:space="preserve">, </w:t>
      </w:r>
      <w:r>
        <w:rPr>
          <w:rFonts w:asciiTheme="minorHAnsi" w:hAnsiTheme="minorHAnsi"/>
          <w:bCs/>
          <w:color w:val="000000"/>
          <w:sz w:val="22"/>
          <w:szCs w:val="22"/>
        </w:rPr>
        <w:t>applicando la formula derivata dall’equazione per il calcolo della massa equivalente in acqua.</w:t>
      </w:r>
    </w:p>
    <w:p w:rsidR="00C41EF4" w:rsidRDefault="00C41EF4" w:rsidP="001E3BC2">
      <w:pPr>
        <w:pStyle w:val="Standard"/>
        <w:tabs>
          <w:tab w:val="left" w:pos="1290"/>
        </w:tabs>
        <w:rPr>
          <w:rFonts w:asciiTheme="minorHAnsi" w:hAnsiTheme="minorHAnsi"/>
          <w:bCs/>
          <w:color w:val="000000"/>
          <w:sz w:val="22"/>
          <w:szCs w:val="22"/>
        </w:rPr>
      </w:pPr>
    </w:p>
    <w:p w:rsidR="00C41EF4" w:rsidRDefault="00C41EF4" w:rsidP="00C41EF4">
      <w:pPr>
        <w:pStyle w:val="Standard"/>
        <w:numPr>
          <w:ilvl w:val="0"/>
          <w:numId w:val="3"/>
        </w:numPr>
        <w:tabs>
          <w:tab w:val="left" w:pos="1290"/>
        </w:tabs>
        <w:rPr>
          <w:rFonts w:asciiTheme="minorHAnsi" w:hAnsiTheme="minorHAnsi"/>
          <w:bCs/>
          <w:color w:val="000000"/>
          <w:sz w:val="22"/>
          <w:szCs w:val="22"/>
        </w:rPr>
      </w:pPr>
      <m:oMath>
        <m:sSub>
          <m:sSubPr>
            <m:ctrlPr>
              <w:rPr>
                <w:rFonts w:ascii="Cambria Math" w:hAnsi="Cambria Math"/>
                <w:bCs/>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eq</m:t>
            </m:r>
          </m:sub>
        </m:sSub>
        <m:r>
          <w:rPr>
            <w:rFonts w:ascii="Cambria Math" w:hAnsi="Cambria Math"/>
            <w:color w:val="000000"/>
            <w:sz w:val="22"/>
            <w:szCs w:val="22"/>
          </w:rPr>
          <m:t>=</m:t>
        </m:r>
        <m:f>
          <m:fPr>
            <m:ctrlPr>
              <w:rPr>
                <w:rFonts w:ascii="Cambria Math" w:hAnsi="Cambria Math"/>
                <w:bCs/>
                <w:i/>
                <w:color w:val="000000"/>
                <w:sz w:val="22"/>
                <w:szCs w:val="22"/>
              </w:rPr>
            </m:ctrlPr>
          </m:fPr>
          <m:num>
            <m:r>
              <w:rPr>
                <w:rFonts w:ascii="Cambria Math" w:hAnsi="Cambria Math"/>
                <w:color w:val="000000"/>
                <w:sz w:val="22"/>
                <w:szCs w:val="22"/>
              </w:rPr>
              <m:t>0,250</m:t>
            </m:r>
            <m:r>
              <w:rPr>
                <w:rFonts w:ascii="Cambria Math" w:hAnsi="Cambria Math"/>
                <w:color w:val="000000"/>
                <w:sz w:val="22"/>
                <w:szCs w:val="22"/>
              </w:rPr>
              <m:t>*</m:t>
            </m:r>
            <m:d>
              <m:dPr>
                <m:ctrlPr>
                  <w:rPr>
                    <w:rFonts w:ascii="Cambria Math" w:hAnsi="Cambria Math"/>
                    <w:bCs/>
                    <w:i/>
                    <w:color w:val="000000"/>
                    <w:sz w:val="22"/>
                    <w:szCs w:val="22"/>
                  </w:rPr>
                </m:ctrlPr>
              </m:dPr>
              <m:e>
                <m:r>
                  <w:rPr>
                    <w:rFonts w:ascii="Cambria Math" w:hAnsi="Cambria Math"/>
                    <w:color w:val="000000"/>
                    <w:sz w:val="22"/>
                    <w:szCs w:val="22"/>
                  </w:rPr>
                  <m:t>94-54</m:t>
                </m:r>
              </m:e>
            </m:d>
            <m:r>
              <w:rPr>
                <w:rFonts w:ascii="Cambria Math" w:hAnsi="Cambria Math"/>
                <w:color w:val="000000"/>
                <w:sz w:val="22"/>
                <w:szCs w:val="22"/>
              </w:rPr>
              <m:t>-0,250*(54-19)</m:t>
            </m:r>
          </m:num>
          <m:den>
            <m:r>
              <w:rPr>
                <w:rFonts w:ascii="Cambria Math" w:hAnsi="Cambria Math"/>
                <w:color w:val="000000"/>
                <w:sz w:val="22"/>
                <w:szCs w:val="22"/>
              </w:rPr>
              <m:t>54-19</m:t>
            </m:r>
          </m:den>
        </m:f>
        <m:r>
          <w:rPr>
            <w:rFonts w:ascii="Cambria Math" w:hAnsi="Cambria Math"/>
            <w:color w:val="000000"/>
            <w:sz w:val="22"/>
            <w:szCs w:val="22"/>
          </w:rPr>
          <m:t>=0,0357kg.</m:t>
        </m:r>
      </m:oMath>
    </w:p>
    <w:p w:rsidR="00D76922" w:rsidRDefault="00D76922" w:rsidP="00D76922">
      <w:pPr>
        <w:pStyle w:val="Standard"/>
        <w:numPr>
          <w:ilvl w:val="0"/>
          <w:numId w:val="3"/>
        </w:numPr>
        <w:tabs>
          <w:tab w:val="left" w:pos="1290"/>
        </w:tabs>
        <w:rPr>
          <w:rFonts w:asciiTheme="minorHAnsi" w:hAnsiTheme="minorHAnsi"/>
          <w:bCs/>
          <w:color w:val="000000"/>
          <w:sz w:val="22"/>
          <w:szCs w:val="22"/>
        </w:rPr>
      </w:pPr>
      <m:oMath>
        <m:sSub>
          <m:sSubPr>
            <m:ctrlPr>
              <w:rPr>
                <w:rFonts w:ascii="Cambria Math" w:hAnsi="Cambria Math"/>
                <w:bCs/>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eq</m:t>
            </m:r>
          </m:sub>
        </m:sSub>
        <m:r>
          <w:rPr>
            <w:rFonts w:ascii="Cambria Math" w:hAnsi="Cambria Math"/>
            <w:color w:val="000000"/>
            <w:sz w:val="22"/>
            <w:szCs w:val="22"/>
          </w:rPr>
          <m:t>=</m:t>
        </m:r>
        <m:f>
          <m:fPr>
            <m:ctrlPr>
              <w:rPr>
                <w:rFonts w:ascii="Cambria Math" w:hAnsi="Cambria Math"/>
                <w:bCs/>
                <w:i/>
                <w:color w:val="000000"/>
                <w:sz w:val="22"/>
                <w:szCs w:val="22"/>
              </w:rPr>
            </m:ctrlPr>
          </m:fPr>
          <m:num>
            <m:r>
              <w:rPr>
                <w:rFonts w:ascii="Cambria Math" w:hAnsi="Cambria Math"/>
                <w:color w:val="000000"/>
                <w:sz w:val="22"/>
                <w:szCs w:val="22"/>
              </w:rPr>
              <m:t>0,250*</m:t>
            </m:r>
            <m:d>
              <m:dPr>
                <m:ctrlPr>
                  <w:rPr>
                    <w:rFonts w:ascii="Cambria Math" w:hAnsi="Cambria Math"/>
                    <w:bCs/>
                    <w:i/>
                    <w:color w:val="000000"/>
                    <w:sz w:val="22"/>
                    <w:szCs w:val="22"/>
                  </w:rPr>
                </m:ctrlPr>
              </m:dPr>
              <m:e>
                <m:r>
                  <w:rPr>
                    <w:rFonts w:ascii="Cambria Math" w:hAnsi="Cambria Math"/>
                    <w:color w:val="000000"/>
                    <w:sz w:val="22"/>
                    <w:szCs w:val="22"/>
                  </w:rPr>
                  <m:t>90-53</m:t>
                </m:r>
              </m:e>
            </m:d>
            <m:r>
              <w:rPr>
                <w:rFonts w:ascii="Cambria Math" w:hAnsi="Cambria Math"/>
                <w:color w:val="000000"/>
                <w:sz w:val="22"/>
                <w:szCs w:val="22"/>
              </w:rPr>
              <m:t>-0,250*(53-19)</m:t>
            </m:r>
          </m:num>
          <m:den>
            <m:r>
              <w:rPr>
                <w:rFonts w:ascii="Cambria Math" w:hAnsi="Cambria Math"/>
                <w:color w:val="000000"/>
                <w:sz w:val="22"/>
                <w:szCs w:val="22"/>
              </w:rPr>
              <m:t>54-19</m:t>
            </m:r>
          </m:den>
        </m:f>
        <m:r>
          <w:rPr>
            <w:rFonts w:ascii="Cambria Math" w:hAnsi="Cambria Math"/>
            <w:color w:val="000000"/>
            <w:sz w:val="22"/>
            <w:szCs w:val="22"/>
          </w:rPr>
          <m:t>=0,0221kg</m:t>
        </m:r>
      </m:oMath>
    </w:p>
    <w:p w:rsidR="00D76922" w:rsidRDefault="00D76922" w:rsidP="00D76922">
      <w:pPr>
        <w:pStyle w:val="Standard"/>
        <w:numPr>
          <w:ilvl w:val="0"/>
          <w:numId w:val="3"/>
        </w:numPr>
        <w:tabs>
          <w:tab w:val="left" w:pos="1290"/>
        </w:tabs>
        <w:rPr>
          <w:rFonts w:asciiTheme="minorHAnsi" w:hAnsiTheme="minorHAnsi"/>
          <w:bCs/>
          <w:color w:val="000000"/>
          <w:sz w:val="22"/>
          <w:szCs w:val="22"/>
        </w:rPr>
      </w:pPr>
      <m:oMath>
        <m:sSub>
          <m:sSubPr>
            <m:ctrlPr>
              <w:rPr>
                <w:rFonts w:ascii="Cambria Math" w:hAnsi="Cambria Math"/>
                <w:bCs/>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eq</m:t>
            </m:r>
          </m:sub>
        </m:sSub>
        <m:r>
          <w:rPr>
            <w:rFonts w:ascii="Cambria Math" w:hAnsi="Cambria Math"/>
            <w:color w:val="000000"/>
            <w:sz w:val="22"/>
            <w:szCs w:val="22"/>
          </w:rPr>
          <m:t>=</m:t>
        </m:r>
        <m:f>
          <m:fPr>
            <m:ctrlPr>
              <w:rPr>
                <w:rFonts w:ascii="Cambria Math" w:hAnsi="Cambria Math"/>
                <w:bCs/>
                <w:i/>
                <w:color w:val="000000"/>
                <w:sz w:val="22"/>
                <w:szCs w:val="22"/>
              </w:rPr>
            </m:ctrlPr>
          </m:fPr>
          <m:num>
            <m:r>
              <w:rPr>
                <w:rFonts w:ascii="Cambria Math" w:hAnsi="Cambria Math"/>
                <w:color w:val="000000"/>
                <w:sz w:val="22"/>
                <w:szCs w:val="22"/>
              </w:rPr>
              <m:t>0,250*</m:t>
            </m:r>
            <m:d>
              <m:dPr>
                <m:ctrlPr>
                  <w:rPr>
                    <w:rFonts w:ascii="Cambria Math" w:hAnsi="Cambria Math"/>
                    <w:bCs/>
                    <w:i/>
                    <w:color w:val="000000"/>
                    <w:sz w:val="22"/>
                    <w:szCs w:val="22"/>
                  </w:rPr>
                </m:ctrlPr>
              </m:dPr>
              <m:e>
                <m:r>
                  <w:rPr>
                    <w:rFonts w:ascii="Cambria Math" w:hAnsi="Cambria Math"/>
                    <w:color w:val="000000"/>
                    <w:sz w:val="22"/>
                    <w:szCs w:val="22"/>
                  </w:rPr>
                  <m:t>91-53</m:t>
                </m:r>
              </m:e>
            </m:d>
            <m:r>
              <w:rPr>
                <w:rFonts w:ascii="Cambria Math" w:hAnsi="Cambria Math"/>
                <w:color w:val="000000"/>
                <w:sz w:val="22"/>
                <w:szCs w:val="22"/>
              </w:rPr>
              <m:t>-0,250*(53-21)</m:t>
            </m:r>
          </m:num>
          <m:den>
            <m:r>
              <w:rPr>
                <w:rFonts w:ascii="Cambria Math" w:hAnsi="Cambria Math"/>
                <w:color w:val="000000"/>
                <w:sz w:val="22"/>
                <w:szCs w:val="22"/>
              </w:rPr>
              <m:t>54-21</m:t>
            </m:r>
          </m:den>
        </m:f>
        <m:r>
          <w:rPr>
            <w:rFonts w:ascii="Cambria Math" w:hAnsi="Cambria Math"/>
            <w:color w:val="000000"/>
            <w:sz w:val="22"/>
            <w:szCs w:val="22"/>
          </w:rPr>
          <m:t>=0,0469kg</m:t>
        </m:r>
      </m:oMath>
    </w:p>
    <w:p w:rsidR="00D76922" w:rsidRDefault="00D76922" w:rsidP="00D76922">
      <w:pPr>
        <w:pStyle w:val="Standard"/>
        <w:numPr>
          <w:ilvl w:val="0"/>
          <w:numId w:val="3"/>
        </w:numPr>
        <w:tabs>
          <w:tab w:val="left" w:pos="1290"/>
        </w:tabs>
        <w:rPr>
          <w:rFonts w:asciiTheme="minorHAnsi" w:hAnsiTheme="minorHAnsi"/>
          <w:bCs/>
          <w:color w:val="000000"/>
          <w:sz w:val="22"/>
          <w:szCs w:val="22"/>
        </w:rPr>
      </w:pPr>
      <m:oMath>
        <m:sSub>
          <m:sSubPr>
            <m:ctrlPr>
              <w:rPr>
                <w:rFonts w:ascii="Cambria Math" w:hAnsi="Cambria Math"/>
                <w:bCs/>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eq</m:t>
            </m:r>
          </m:sub>
        </m:sSub>
        <m:r>
          <w:rPr>
            <w:rFonts w:ascii="Cambria Math" w:hAnsi="Cambria Math"/>
            <w:color w:val="000000"/>
            <w:sz w:val="22"/>
            <w:szCs w:val="22"/>
          </w:rPr>
          <m:t>=</m:t>
        </m:r>
        <m:f>
          <m:fPr>
            <m:ctrlPr>
              <w:rPr>
                <w:rFonts w:ascii="Cambria Math" w:hAnsi="Cambria Math"/>
                <w:bCs/>
                <w:i/>
                <w:color w:val="000000"/>
                <w:sz w:val="22"/>
                <w:szCs w:val="22"/>
              </w:rPr>
            </m:ctrlPr>
          </m:fPr>
          <m:num>
            <m:r>
              <w:rPr>
                <w:rFonts w:ascii="Cambria Math" w:hAnsi="Cambria Math"/>
                <w:color w:val="000000"/>
                <w:sz w:val="22"/>
                <w:szCs w:val="22"/>
              </w:rPr>
              <m:t>0,250*</m:t>
            </m:r>
            <m:d>
              <m:dPr>
                <m:ctrlPr>
                  <w:rPr>
                    <w:rFonts w:ascii="Cambria Math" w:hAnsi="Cambria Math"/>
                    <w:bCs/>
                    <w:i/>
                    <w:color w:val="000000"/>
                    <w:sz w:val="22"/>
                    <w:szCs w:val="22"/>
                  </w:rPr>
                </m:ctrlPr>
              </m:dPr>
              <m:e>
                <m:r>
                  <w:rPr>
                    <w:rFonts w:ascii="Cambria Math" w:hAnsi="Cambria Math"/>
                    <w:color w:val="000000"/>
                    <w:sz w:val="22"/>
                    <w:szCs w:val="22"/>
                  </w:rPr>
                  <m:t>90-52</m:t>
                </m:r>
              </m:e>
            </m:d>
            <m:r>
              <w:rPr>
                <w:rFonts w:ascii="Cambria Math" w:hAnsi="Cambria Math"/>
                <w:color w:val="000000"/>
                <w:sz w:val="22"/>
                <w:szCs w:val="22"/>
              </w:rPr>
              <m:t>-0,250*(52-20)</m:t>
            </m:r>
          </m:num>
          <m:den>
            <m:r>
              <w:rPr>
                <w:rFonts w:ascii="Cambria Math" w:hAnsi="Cambria Math"/>
                <w:color w:val="000000"/>
                <w:sz w:val="22"/>
                <w:szCs w:val="22"/>
              </w:rPr>
              <m:t>54-20</m:t>
            </m:r>
          </m:den>
        </m:f>
        <m:r>
          <w:rPr>
            <w:rFonts w:ascii="Cambria Math" w:hAnsi="Cambria Math"/>
            <w:color w:val="000000"/>
            <w:sz w:val="22"/>
            <w:szCs w:val="22"/>
          </w:rPr>
          <m:t>=0,0469kg</m:t>
        </m:r>
      </m:oMath>
    </w:p>
    <w:p w:rsidR="00D76922" w:rsidRDefault="00D76922" w:rsidP="00D76922">
      <w:pPr>
        <w:pStyle w:val="Standard"/>
        <w:numPr>
          <w:ilvl w:val="0"/>
          <w:numId w:val="3"/>
        </w:numPr>
        <w:tabs>
          <w:tab w:val="left" w:pos="1290"/>
        </w:tabs>
        <w:rPr>
          <w:rFonts w:asciiTheme="minorHAnsi" w:hAnsiTheme="minorHAnsi"/>
          <w:bCs/>
          <w:color w:val="000000"/>
          <w:sz w:val="22"/>
          <w:szCs w:val="22"/>
        </w:rPr>
      </w:pPr>
      <m:oMath>
        <m:sSub>
          <m:sSubPr>
            <m:ctrlPr>
              <w:rPr>
                <w:rFonts w:ascii="Cambria Math" w:hAnsi="Cambria Math"/>
                <w:bCs/>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eq</m:t>
            </m:r>
          </m:sub>
        </m:sSub>
        <m:r>
          <w:rPr>
            <w:rFonts w:ascii="Cambria Math" w:hAnsi="Cambria Math"/>
            <w:color w:val="000000"/>
            <w:sz w:val="22"/>
            <w:szCs w:val="22"/>
          </w:rPr>
          <m:t>=</m:t>
        </m:r>
        <m:f>
          <m:fPr>
            <m:ctrlPr>
              <w:rPr>
                <w:rFonts w:ascii="Cambria Math" w:hAnsi="Cambria Math"/>
                <w:bCs/>
                <w:i/>
                <w:color w:val="000000"/>
                <w:sz w:val="22"/>
                <w:szCs w:val="22"/>
              </w:rPr>
            </m:ctrlPr>
          </m:fPr>
          <m:num>
            <m:r>
              <w:rPr>
                <w:rFonts w:ascii="Cambria Math" w:hAnsi="Cambria Math"/>
                <w:color w:val="000000"/>
                <w:sz w:val="22"/>
                <w:szCs w:val="22"/>
              </w:rPr>
              <m:t>0,250*</m:t>
            </m:r>
            <m:d>
              <m:dPr>
                <m:ctrlPr>
                  <w:rPr>
                    <w:rFonts w:ascii="Cambria Math" w:hAnsi="Cambria Math"/>
                    <w:bCs/>
                    <w:i/>
                    <w:color w:val="000000"/>
                    <w:sz w:val="22"/>
                    <w:szCs w:val="22"/>
                  </w:rPr>
                </m:ctrlPr>
              </m:dPr>
              <m:e>
                <m:r>
                  <w:rPr>
                    <w:rFonts w:ascii="Cambria Math" w:hAnsi="Cambria Math"/>
                    <w:color w:val="000000"/>
                    <w:sz w:val="22"/>
                    <w:szCs w:val="22"/>
                  </w:rPr>
                  <m:t>90-52</m:t>
                </m:r>
              </m:e>
            </m:d>
            <m:r>
              <w:rPr>
                <w:rFonts w:ascii="Cambria Math" w:hAnsi="Cambria Math"/>
                <w:color w:val="000000"/>
                <w:sz w:val="22"/>
                <w:szCs w:val="22"/>
              </w:rPr>
              <m:t>-0,250*(52-21)</m:t>
            </m:r>
          </m:num>
          <m:den>
            <m:r>
              <w:rPr>
                <w:rFonts w:ascii="Cambria Math" w:hAnsi="Cambria Math"/>
                <w:color w:val="000000"/>
                <w:sz w:val="22"/>
                <w:szCs w:val="22"/>
              </w:rPr>
              <m:t>54-21</m:t>
            </m:r>
          </m:den>
        </m:f>
        <m:r>
          <w:rPr>
            <w:rFonts w:ascii="Cambria Math" w:hAnsi="Cambria Math"/>
            <w:color w:val="000000"/>
            <w:sz w:val="22"/>
            <w:szCs w:val="22"/>
          </w:rPr>
          <m:t>=0,0565kg</m:t>
        </m:r>
      </m:oMath>
    </w:p>
    <w:p w:rsidR="00D76922" w:rsidRDefault="00D76922" w:rsidP="00D76922">
      <w:pPr>
        <w:pStyle w:val="Standard"/>
        <w:numPr>
          <w:ilvl w:val="0"/>
          <w:numId w:val="3"/>
        </w:numPr>
        <w:tabs>
          <w:tab w:val="left" w:pos="1290"/>
        </w:tabs>
        <w:rPr>
          <w:rFonts w:asciiTheme="minorHAnsi" w:hAnsiTheme="minorHAnsi"/>
          <w:bCs/>
          <w:color w:val="000000"/>
          <w:sz w:val="22"/>
          <w:szCs w:val="22"/>
        </w:rPr>
      </w:pPr>
      <m:oMath>
        <m:sSub>
          <m:sSubPr>
            <m:ctrlPr>
              <w:rPr>
                <w:rFonts w:ascii="Cambria Math" w:hAnsi="Cambria Math"/>
                <w:bCs/>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eq</m:t>
            </m:r>
          </m:sub>
        </m:sSub>
        <m:r>
          <w:rPr>
            <w:rFonts w:ascii="Cambria Math" w:hAnsi="Cambria Math"/>
            <w:color w:val="000000"/>
            <w:sz w:val="22"/>
            <w:szCs w:val="22"/>
          </w:rPr>
          <m:t>=</m:t>
        </m:r>
        <m:f>
          <m:fPr>
            <m:ctrlPr>
              <w:rPr>
                <w:rFonts w:ascii="Cambria Math" w:hAnsi="Cambria Math"/>
                <w:bCs/>
                <w:i/>
                <w:color w:val="000000"/>
                <w:sz w:val="22"/>
                <w:szCs w:val="22"/>
              </w:rPr>
            </m:ctrlPr>
          </m:fPr>
          <m:num>
            <m:r>
              <w:rPr>
                <w:rFonts w:ascii="Cambria Math" w:hAnsi="Cambria Math"/>
                <w:color w:val="000000"/>
                <w:sz w:val="22"/>
                <w:szCs w:val="22"/>
              </w:rPr>
              <m:t>0,250*</m:t>
            </m:r>
            <m:d>
              <m:dPr>
                <m:ctrlPr>
                  <w:rPr>
                    <w:rFonts w:ascii="Cambria Math" w:hAnsi="Cambria Math"/>
                    <w:bCs/>
                    <w:i/>
                    <w:color w:val="000000"/>
                    <w:sz w:val="22"/>
                    <w:szCs w:val="22"/>
                  </w:rPr>
                </m:ctrlPr>
              </m:dPr>
              <m:e>
                <m:r>
                  <w:rPr>
                    <w:rFonts w:ascii="Cambria Math" w:hAnsi="Cambria Math"/>
                    <w:color w:val="000000"/>
                    <w:sz w:val="22"/>
                    <w:szCs w:val="22"/>
                  </w:rPr>
                  <m:t>90-52</m:t>
                </m:r>
              </m:e>
            </m:d>
            <m:r>
              <w:rPr>
                <w:rFonts w:ascii="Cambria Math" w:hAnsi="Cambria Math"/>
                <w:color w:val="000000"/>
                <w:sz w:val="22"/>
                <w:szCs w:val="22"/>
              </w:rPr>
              <m:t>-0,250*(52-21)</m:t>
            </m:r>
          </m:num>
          <m:den>
            <m:r>
              <w:rPr>
                <w:rFonts w:ascii="Cambria Math" w:hAnsi="Cambria Math"/>
                <w:color w:val="000000"/>
                <w:sz w:val="22"/>
                <w:szCs w:val="22"/>
              </w:rPr>
              <m:t>54-21</m:t>
            </m:r>
          </m:den>
        </m:f>
        <m:r>
          <w:rPr>
            <w:rFonts w:ascii="Cambria Math" w:hAnsi="Cambria Math"/>
            <w:color w:val="000000"/>
            <w:sz w:val="22"/>
            <w:szCs w:val="22"/>
          </w:rPr>
          <m:t>=0,0565kg</m:t>
        </m:r>
      </m:oMath>
    </w:p>
    <w:p w:rsidR="00D76922" w:rsidRDefault="00D76922" w:rsidP="00D76922">
      <w:pPr>
        <w:pStyle w:val="Standard"/>
        <w:tabs>
          <w:tab w:val="left" w:pos="1290"/>
        </w:tabs>
        <w:ind w:left="720"/>
        <w:rPr>
          <w:rFonts w:asciiTheme="minorHAnsi" w:hAnsiTheme="minorHAnsi"/>
          <w:bCs/>
          <w:color w:val="000000"/>
          <w:sz w:val="22"/>
          <w:szCs w:val="22"/>
        </w:rPr>
      </w:pPr>
    </w:p>
    <w:p w:rsidR="00C41EF4" w:rsidRDefault="005E295A" w:rsidP="001E3BC2">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 xml:space="preserve">Calcolo della media dei precedenti valori secondo la formula </w:t>
      </w:r>
      <w:r w:rsidRPr="005E295A">
        <w:rPr>
          <w:rFonts w:asciiTheme="minorHAnsi" w:hAnsiTheme="minorHAnsi"/>
          <w:bCs/>
          <w:color w:val="000000"/>
          <w:sz w:val="22"/>
          <w:szCs w:val="22"/>
        </w:rPr>
        <w:drawing>
          <wp:inline distT="0" distB="0" distL="0" distR="0">
            <wp:extent cx="684160" cy="657225"/>
            <wp:effectExtent l="19050" t="0" r="1640" b="0"/>
            <wp:docPr id="5" name="Immagine 1" descr="E:\EPSCAN\001\EPSO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PSCAN\001\EPSON001.JPG"/>
                    <pic:cNvPicPr>
                      <a:picLocks noChangeAspect="1" noChangeArrowheads="1"/>
                    </pic:cNvPicPr>
                  </pic:nvPicPr>
                  <pic:blipFill>
                    <a:blip r:embed="rId13" cstate="print"/>
                    <a:srcRect/>
                    <a:stretch>
                      <a:fillRect/>
                    </a:stretch>
                  </pic:blipFill>
                  <pic:spPr bwMode="auto">
                    <a:xfrm>
                      <a:off x="0" y="0"/>
                      <a:ext cx="684160" cy="657225"/>
                    </a:xfrm>
                    <a:prstGeom prst="rect">
                      <a:avLst/>
                    </a:prstGeom>
                    <a:noFill/>
                    <a:ln w="9525">
                      <a:noFill/>
                      <a:miter lim="800000"/>
                      <a:headEnd/>
                      <a:tailEnd/>
                    </a:ln>
                  </pic:spPr>
                </pic:pic>
              </a:graphicData>
            </a:graphic>
          </wp:inline>
        </w:drawing>
      </w:r>
      <w:r>
        <w:rPr>
          <w:rFonts w:asciiTheme="minorHAnsi" w:hAnsiTheme="minorHAnsi"/>
          <w:bCs/>
          <w:color w:val="000000"/>
          <w:sz w:val="22"/>
          <w:szCs w:val="22"/>
        </w:rPr>
        <w:t>.</w:t>
      </w:r>
    </w:p>
    <w:p w:rsidR="005E295A" w:rsidRPr="005F32E6" w:rsidRDefault="005E295A" w:rsidP="001E3BC2">
      <w:pPr>
        <w:pStyle w:val="Standard"/>
        <w:tabs>
          <w:tab w:val="left" w:pos="1290"/>
        </w:tabs>
        <w:rPr>
          <w:rFonts w:asciiTheme="minorHAnsi" w:hAnsiTheme="minorHAnsi"/>
          <w:bCs/>
          <w:i/>
          <w:color w:val="000000"/>
          <w:sz w:val="22"/>
          <w:szCs w:val="22"/>
        </w:rPr>
      </w:pPr>
    </w:p>
    <w:p w:rsidR="005E295A" w:rsidRPr="005F32E6" w:rsidRDefault="005E295A" w:rsidP="005E295A">
      <w:pPr>
        <w:pStyle w:val="Standard"/>
        <w:numPr>
          <w:ilvl w:val="0"/>
          <w:numId w:val="4"/>
        </w:numPr>
        <w:tabs>
          <w:tab w:val="left" w:pos="1290"/>
        </w:tabs>
        <w:rPr>
          <w:rFonts w:asciiTheme="minorHAnsi" w:hAnsiTheme="minorHAnsi"/>
          <w:bCs/>
          <w:i/>
          <w:color w:val="000000"/>
          <w:sz w:val="22"/>
          <w:szCs w:val="22"/>
        </w:rPr>
      </w:pPr>
      <m:oMath>
        <m:f>
          <m:fPr>
            <m:ctrlPr>
              <w:rPr>
                <w:rFonts w:ascii="Cambria Math" w:hAnsi="Cambria Math"/>
                <w:bCs/>
                <w:i/>
                <w:color w:val="000000"/>
                <w:sz w:val="22"/>
                <w:szCs w:val="22"/>
              </w:rPr>
            </m:ctrlPr>
          </m:fPr>
          <m:num>
            <m:r>
              <w:rPr>
                <w:rFonts w:ascii="Cambria Math" w:hAnsi="Cambria Math"/>
                <w:color w:val="000000"/>
                <w:sz w:val="22"/>
                <w:szCs w:val="22"/>
              </w:rPr>
              <m:t>0,0357+0,0221+0,0469+0,0469+0,0565+0,0565</m:t>
            </m:r>
          </m:num>
          <m:den>
            <m:r>
              <w:rPr>
                <w:rFonts w:ascii="Cambria Math" w:hAnsi="Cambria Math"/>
                <w:color w:val="000000"/>
                <w:sz w:val="22"/>
                <w:szCs w:val="22"/>
              </w:rPr>
              <m:t>6</m:t>
            </m:r>
          </m:den>
        </m:f>
        <m:r>
          <w:rPr>
            <w:rFonts w:ascii="Cambria Math" w:hAnsi="Cambria Math"/>
            <w:color w:val="000000"/>
            <w:sz w:val="22"/>
            <w:szCs w:val="22"/>
          </w:rPr>
          <m:t>=0,0441kg</m:t>
        </m:r>
      </m:oMath>
      <w:r w:rsidRPr="005F32E6">
        <w:rPr>
          <w:rFonts w:asciiTheme="minorHAnsi" w:hAnsiTheme="minorHAnsi"/>
          <w:bCs/>
          <w:i/>
          <w:color w:val="000000"/>
          <w:sz w:val="22"/>
          <w:szCs w:val="22"/>
        </w:rPr>
        <w:t>.</w:t>
      </w:r>
    </w:p>
    <w:p w:rsidR="007D5F2F" w:rsidRDefault="007D5F2F" w:rsidP="007D5F2F">
      <w:pPr>
        <w:pStyle w:val="Standard"/>
        <w:tabs>
          <w:tab w:val="left" w:pos="1290"/>
        </w:tabs>
        <w:rPr>
          <w:rFonts w:asciiTheme="minorHAnsi" w:hAnsiTheme="minorHAnsi"/>
          <w:bCs/>
          <w:color w:val="000000"/>
          <w:sz w:val="22"/>
          <w:szCs w:val="22"/>
        </w:rPr>
      </w:pPr>
    </w:p>
    <w:p w:rsidR="007D5F2F" w:rsidRDefault="007D5F2F" w:rsidP="007D5F2F">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Dopo aver</w:t>
      </w:r>
      <w:r w:rsidR="005F32E6">
        <w:rPr>
          <w:rFonts w:asciiTheme="minorHAnsi" w:hAnsiTheme="minorHAnsi"/>
          <w:bCs/>
          <w:color w:val="000000"/>
          <w:sz w:val="22"/>
          <w:szCs w:val="22"/>
        </w:rPr>
        <w:t xml:space="preserve"> ricavato i dati necessari allo scopo della ricerca, calcolare la massa equivalente in acqua del calorimetro, ovvero la dispersione di calore dello stesso, possiamo dire conclusa la nostra sperimentazione, che ha rilevato una buona precisione degli strumenti utilizzati, sebbene essi siano contaminati di errori sistematici nostri ed altrui.</w:t>
      </w:r>
    </w:p>
    <w:p w:rsidR="005F32E6" w:rsidRDefault="005F32E6" w:rsidP="007D5F2F">
      <w:pPr>
        <w:pStyle w:val="Standard"/>
        <w:tabs>
          <w:tab w:val="left" w:pos="1290"/>
        </w:tabs>
        <w:rPr>
          <w:rFonts w:asciiTheme="minorHAnsi" w:hAnsiTheme="minorHAnsi"/>
          <w:bCs/>
          <w:color w:val="000000"/>
          <w:sz w:val="22"/>
          <w:szCs w:val="22"/>
        </w:rPr>
      </w:pPr>
    </w:p>
    <w:p w:rsidR="005F32E6" w:rsidRDefault="005F32E6" w:rsidP="005F32E6">
      <w:pPr>
        <w:pStyle w:val="Standard"/>
        <w:tabs>
          <w:tab w:val="left" w:pos="1290"/>
        </w:tabs>
        <w:jc w:val="center"/>
        <w:rPr>
          <w:rFonts w:asciiTheme="minorHAnsi" w:hAnsiTheme="minorHAnsi"/>
          <w:bCs/>
          <w:i/>
          <w:color w:val="000000"/>
          <w:sz w:val="22"/>
          <w:szCs w:val="22"/>
        </w:rPr>
      </w:pPr>
    </w:p>
    <w:p w:rsidR="005F32E6" w:rsidRDefault="005F32E6" w:rsidP="005F32E6">
      <w:pPr>
        <w:pStyle w:val="Standard"/>
        <w:tabs>
          <w:tab w:val="left" w:pos="1290"/>
        </w:tabs>
        <w:jc w:val="center"/>
        <w:rPr>
          <w:rFonts w:asciiTheme="minorHAnsi" w:hAnsiTheme="minorHAnsi"/>
          <w:bCs/>
          <w:color w:val="000000"/>
          <w:sz w:val="22"/>
          <w:szCs w:val="22"/>
        </w:rPr>
      </w:pPr>
      <w:r>
        <w:rPr>
          <w:rFonts w:asciiTheme="minorHAnsi" w:hAnsiTheme="minorHAnsi"/>
          <w:bCs/>
          <w:i/>
          <w:color w:val="000000"/>
          <w:sz w:val="22"/>
          <w:szCs w:val="22"/>
        </w:rPr>
        <w:t>Conclusione</w:t>
      </w:r>
    </w:p>
    <w:p w:rsidR="005F32E6" w:rsidRDefault="005F32E6" w:rsidP="005F32E6">
      <w:pPr>
        <w:pStyle w:val="Standard"/>
        <w:tabs>
          <w:tab w:val="left" w:pos="1290"/>
        </w:tabs>
        <w:jc w:val="center"/>
        <w:rPr>
          <w:rFonts w:asciiTheme="minorHAnsi" w:hAnsiTheme="minorHAnsi"/>
          <w:bCs/>
          <w:color w:val="000000"/>
          <w:sz w:val="22"/>
          <w:szCs w:val="22"/>
        </w:rPr>
      </w:pPr>
    </w:p>
    <w:p w:rsidR="005F32E6" w:rsidRDefault="005F32E6" w:rsidP="005F32E6">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La sperimentazione è risultata molto coinvolgente e ha visto ognuno di noi impegnato a realizzarla al meglio. L’esperimento è stato influenzato da parecchi errori sistematici e casuali, già ampiamente descritti in precedenza, ma nonostante questo è stato possibile terminare al meglio l’esperienza. Essa si è rivelata estremamente utile per concretizzare un concetto molto astratto</w:t>
      </w:r>
      <w:r w:rsidR="00DC38B9">
        <w:rPr>
          <w:rFonts w:asciiTheme="minorHAnsi" w:hAnsiTheme="minorHAnsi"/>
          <w:bCs/>
          <w:color w:val="000000"/>
          <w:sz w:val="22"/>
          <w:szCs w:val="22"/>
        </w:rPr>
        <w:t xml:space="preserve"> come l’equivalente in acqua di uno strumento</w:t>
      </w:r>
      <w:r>
        <w:rPr>
          <w:rFonts w:asciiTheme="minorHAnsi" w:hAnsiTheme="minorHAnsi"/>
          <w:bCs/>
          <w:color w:val="000000"/>
          <w:sz w:val="22"/>
          <w:szCs w:val="22"/>
        </w:rPr>
        <w:t xml:space="preserve"> e ha posto lo studente nel ruolo di chi non è mai sazio di sapere, di colui il quale ha bisogno di verificare ogni cosa, come la precisione di un banale calorimetro. </w:t>
      </w:r>
    </w:p>
    <w:p w:rsidR="005F32E6" w:rsidRPr="005F32E6" w:rsidRDefault="005F32E6" w:rsidP="005F32E6">
      <w:pPr>
        <w:pStyle w:val="Standard"/>
        <w:tabs>
          <w:tab w:val="left" w:pos="1290"/>
        </w:tabs>
        <w:rPr>
          <w:rFonts w:asciiTheme="minorHAnsi" w:hAnsiTheme="minorHAnsi"/>
          <w:bCs/>
          <w:color w:val="000000"/>
          <w:sz w:val="22"/>
          <w:szCs w:val="22"/>
        </w:rPr>
      </w:pPr>
      <w:r>
        <w:rPr>
          <w:rFonts w:asciiTheme="minorHAnsi" w:hAnsiTheme="minorHAnsi"/>
          <w:bCs/>
          <w:color w:val="000000"/>
          <w:sz w:val="22"/>
          <w:szCs w:val="22"/>
        </w:rPr>
        <w:t>Il tempo e la fatica spesi a realizzare tutto questo sono stati contraccambiati dall’efficacia formativa dell’esperimento e dal fascino che il mondo scientifico esercita sull’uomo.</w:t>
      </w:r>
    </w:p>
    <w:sectPr w:rsidR="005F32E6" w:rsidRPr="005F32E6" w:rsidSect="00EB6B43">
      <w:headerReference w:type="default" r:id="rId14"/>
      <w:footerReference w:type="default" r:id="rId15"/>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38E" w:rsidRDefault="00B3538E" w:rsidP="00EB6B43">
      <w:r>
        <w:separator/>
      </w:r>
    </w:p>
  </w:endnote>
  <w:endnote w:type="continuationSeparator" w:id="0">
    <w:p w:rsidR="00B3538E" w:rsidRDefault="00B3538E" w:rsidP="00EB6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jaVu Sans">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959"/>
      <w:docPartObj>
        <w:docPartGallery w:val="Page Numbers (Bottom of Page)"/>
        <w:docPartUnique/>
      </w:docPartObj>
    </w:sdtPr>
    <w:sdtContent>
      <w:p w:rsidR="00E34D75" w:rsidRDefault="00E34D75">
        <w:pPr>
          <w:pStyle w:val="Pidipagina"/>
          <w:jc w:val="center"/>
        </w:pPr>
        <w:r w:rsidRPr="00290639">
          <w:rPr>
            <w:rFonts w:asciiTheme="minorHAnsi" w:hAnsiTheme="minorHAnsi"/>
            <w:sz w:val="22"/>
          </w:rPr>
          <w:fldChar w:fldCharType="begin"/>
        </w:r>
        <w:r w:rsidRPr="00290639">
          <w:rPr>
            <w:rFonts w:asciiTheme="minorHAnsi" w:hAnsiTheme="minorHAnsi"/>
            <w:sz w:val="22"/>
          </w:rPr>
          <w:instrText xml:space="preserve"> PAGE   \* MERGEFORMAT </w:instrText>
        </w:r>
        <w:r w:rsidRPr="00290639">
          <w:rPr>
            <w:rFonts w:asciiTheme="minorHAnsi" w:hAnsiTheme="minorHAnsi"/>
            <w:sz w:val="22"/>
          </w:rPr>
          <w:fldChar w:fldCharType="separate"/>
        </w:r>
        <w:r w:rsidR="00DC38B9">
          <w:rPr>
            <w:rFonts w:asciiTheme="minorHAnsi" w:hAnsiTheme="minorHAnsi"/>
            <w:noProof/>
            <w:sz w:val="22"/>
          </w:rPr>
          <w:t>6</w:t>
        </w:r>
        <w:r w:rsidRPr="00290639">
          <w:rPr>
            <w:rFonts w:asciiTheme="minorHAnsi" w:hAnsiTheme="minorHAnsi"/>
            <w:sz w:val="22"/>
          </w:rPr>
          <w:fldChar w:fldCharType="end"/>
        </w:r>
      </w:p>
    </w:sdtContent>
  </w:sdt>
  <w:p w:rsidR="00E34D75" w:rsidRPr="008F2723" w:rsidRDefault="00E34D75" w:rsidP="00290639">
    <w:pPr>
      <w:pStyle w:val="Footer"/>
      <w:rPr>
        <w:rFonts w:asciiTheme="minorHAnsi" w:hAnsiTheme="minorHAnsi"/>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38E" w:rsidRDefault="00B3538E" w:rsidP="00EB6B43">
      <w:r w:rsidRPr="00EB6B43">
        <w:rPr>
          <w:color w:val="000000"/>
        </w:rPr>
        <w:separator/>
      </w:r>
    </w:p>
  </w:footnote>
  <w:footnote w:type="continuationSeparator" w:id="0">
    <w:p w:rsidR="00B3538E" w:rsidRDefault="00B3538E" w:rsidP="00EB6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D75" w:rsidRPr="008F2723" w:rsidRDefault="00E34D75">
    <w:pPr>
      <w:pStyle w:val="Intestazione"/>
      <w:rPr>
        <w:rFonts w:asciiTheme="minorHAnsi" w:hAnsiTheme="minorHAnsi"/>
        <w:sz w:val="22"/>
      </w:rPr>
    </w:pPr>
    <w:r>
      <w:rPr>
        <w:rFonts w:asciiTheme="minorHAnsi" w:hAnsiTheme="minorHAnsi"/>
        <w:sz w:val="22"/>
      </w:rPr>
      <w:t>Gabriele Bof</w:t>
    </w:r>
    <w:r w:rsidRPr="008F2723">
      <w:rPr>
        <w:rFonts w:asciiTheme="minorHAnsi" w:hAnsiTheme="minorHAnsi"/>
        <w:sz w:val="22"/>
      </w:rPr>
      <w:ptab w:relativeTo="margin" w:alignment="center" w:leader="none"/>
    </w:r>
    <w:r>
      <w:rPr>
        <w:rFonts w:asciiTheme="minorHAnsi" w:hAnsiTheme="minorHAnsi"/>
        <w:sz w:val="22"/>
      </w:rPr>
      <w:t>IIG</w:t>
    </w:r>
    <w:r w:rsidRPr="008F2723">
      <w:rPr>
        <w:rFonts w:asciiTheme="minorHAnsi" w:hAnsiTheme="minorHAnsi"/>
        <w:sz w:val="22"/>
      </w:rPr>
      <w:ptab w:relativeTo="margin" w:alignment="right" w:leader="none"/>
    </w:r>
    <w:r>
      <w:rPr>
        <w:rFonts w:asciiTheme="minorHAnsi" w:hAnsiTheme="minorHAnsi"/>
        <w:sz w:val="22"/>
      </w:rPr>
      <w:t>14/11/2012 – 16/11/2012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75D3"/>
    <w:multiLevelType w:val="hybridMultilevel"/>
    <w:tmpl w:val="4A8C60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5F0386"/>
    <w:multiLevelType w:val="multilevel"/>
    <w:tmpl w:val="35847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E4726"/>
    <w:multiLevelType w:val="hybridMultilevel"/>
    <w:tmpl w:val="8256ABF4"/>
    <w:lvl w:ilvl="0" w:tplc="9E6294D6">
      <w:start w:val="1"/>
      <w:numFmt w:val="bullet"/>
      <w:lvlText w:val="-"/>
      <w:lvlJc w:val="left"/>
      <w:pPr>
        <w:ind w:left="720" w:hanging="360"/>
      </w:pPr>
      <w:rPr>
        <w:rFonts w:ascii="Calibri" w:eastAsia="DejaVu Sans" w:hAnsi="Calibri" w:cs="Lohit Hin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F3E2CF9"/>
    <w:multiLevelType w:val="hybridMultilevel"/>
    <w:tmpl w:val="F55A2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283"/>
  <w:characterSpacingControl w:val="doNotCompress"/>
  <w:footnotePr>
    <w:footnote w:id="-1"/>
    <w:footnote w:id="0"/>
  </w:footnotePr>
  <w:endnotePr>
    <w:endnote w:id="-1"/>
    <w:endnote w:id="0"/>
  </w:endnotePr>
  <w:compat/>
  <w:rsids>
    <w:rsidRoot w:val="00EB6B43"/>
    <w:rsid w:val="00027852"/>
    <w:rsid w:val="00063099"/>
    <w:rsid w:val="0007049E"/>
    <w:rsid w:val="00075909"/>
    <w:rsid w:val="000F13AE"/>
    <w:rsid w:val="000F6305"/>
    <w:rsid w:val="0010698A"/>
    <w:rsid w:val="00175A2D"/>
    <w:rsid w:val="001E3BC2"/>
    <w:rsid w:val="001F677C"/>
    <w:rsid w:val="00290639"/>
    <w:rsid w:val="003078FD"/>
    <w:rsid w:val="00314515"/>
    <w:rsid w:val="00314A5F"/>
    <w:rsid w:val="00315A46"/>
    <w:rsid w:val="00324E03"/>
    <w:rsid w:val="004951BC"/>
    <w:rsid w:val="004B6A92"/>
    <w:rsid w:val="004E72E5"/>
    <w:rsid w:val="005A1CA2"/>
    <w:rsid w:val="005B5D6D"/>
    <w:rsid w:val="005E295A"/>
    <w:rsid w:val="005F32E6"/>
    <w:rsid w:val="00604154"/>
    <w:rsid w:val="00623179"/>
    <w:rsid w:val="00653E42"/>
    <w:rsid w:val="0065606E"/>
    <w:rsid w:val="006F49AF"/>
    <w:rsid w:val="0071186C"/>
    <w:rsid w:val="007D5F2F"/>
    <w:rsid w:val="007E1759"/>
    <w:rsid w:val="00802855"/>
    <w:rsid w:val="00814354"/>
    <w:rsid w:val="00872D2C"/>
    <w:rsid w:val="008E257D"/>
    <w:rsid w:val="008F2723"/>
    <w:rsid w:val="0096349C"/>
    <w:rsid w:val="009C6BD8"/>
    <w:rsid w:val="00A00EF4"/>
    <w:rsid w:val="00A91036"/>
    <w:rsid w:val="00AD1273"/>
    <w:rsid w:val="00B3538E"/>
    <w:rsid w:val="00BC4EF8"/>
    <w:rsid w:val="00C41EF4"/>
    <w:rsid w:val="00C86737"/>
    <w:rsid w:val="00C908F9"/>
    <w:rsid w:val="00C92213"/>
    <w:rsid w:val="00D00191"/>
    <w:rsid w:val="00D06E6E"/>
    <w:rsid w:val="00D369CA"/>
    <w:rsid w:val="00D76922"/>
    <w:rsid w:val="00DC38B9"/>
    <w:rsid w:val="00E34D75"/>
    <w:rsid w:val="00EB6B43"/>
    <w:rsid w:val="00F11B03"/>
    <w:rsid w:val="00F57F32"/>
    <w:rsid w:val="00FF75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Lohit Hindi"/>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B6B43"/>
  </w:style>
  <w:style w:type="paragraph" w:customStyle="1" w:styleId="Heading">
    <w:name w:val="Heading"/>
    <w:basedOn w:val="Standard"/>
    <w:next w:val="Textbody"/>
    <w:rsid w:val="00EB6B43"/>
    <w:pPr>
      <w:keepNext/>
      <w:spacing w:before="240" w:after="120"/>
    </w:pPr>
    <w:rPr>
      <w:rFonts w:ascii="Liberation Sans" w:hAnsi="Liberation Sans"/>
      <w:sz w:val="28"/>
      <w:szCs w:val="28"/>
    </w:rPr>
  </w:style>
  <w:style w:type="paragraph" w:customStyle="1" w:styleId="Textbody">
    <w:name w:val="Text body"/>
    <w:basedOn w:val="Standard"/>
    <w:rsid w:val="00EB6B43"/>
    <w:pPr>
      <w:spacing w:after="120"/>
    </w:pPr>
  </w:style>
  <w:style w:type="paragraph" w:styleId="Elenco">
    <w:name w:val="List"/>
    <w:basedOn w:val="Textbody"/>
    <w:rsid w:val="00EB6B43"/>
  </w:style>
  <w:style w:type="paragraph" w:customStyle="1" w:styleId="Caption">
    <w:name w:val="Caption"/>
    <w:basedOn w:val="Standard"/>
    <w:rsid w:val="00EB6B43"/>
    <w:pPr>
      <w:suppressLineNumbers/>
      <w:spacing w:before="120" w:after="120"/>
    </w:pPr>
    <w:rPr>
      <w:i/>
      <w:iCs/>
    </w:rPr>
  </w:style>
  <w:style w:type="paragraph" w:customStyle="1" w:styleId="Index">
    <w:name w:val="Index"/>
    <w:basedOn w:val="Standard"/>
    <w:rsid w:val="00EB6B43"/>
    <w:pPr>
      <w:suppressLineNumbers/>
    </w:pPr>
  </w:style>
  <w:style w:type="paragraph" w:customStyle="1" w:styleId="Header">
    <w:name w:val="Header"/>
    <w:basedOn w:val="Standard"/>
    <w:rsid w:val="00EB6B43"/>
    <w:pPr>
      <w:suppressLineNumbers/>
      <w:tabs>
        <w:tab w:val="center" w:pos="4819"/>
        <w:tab w:val="right" w:pos="9638"/>
      </w:tabs>
    </w:pPr>
  </w:style>
  <w:style w:type="paragraph" w:customStyle="1" w:styleId="Footer">
    <w:name w:val="Footer"/>
    <w:basedOn w:val="Standard"/>
    <w:rsid w:val="00EB6B43"/>
    <w:pPr>
      <w:suppressLineNumbers/>
      <w:tabs>
        <w:tab w:val="center" w:pos="4819"/>
        <w:tab w:val="right" w:pos="9638"/>
      </w:tabs>
    </w:pPr>
  </w:style>
  <w:style w:type="paragraph" w:styleId="Intestazione">
    <w:name w:val="header"/>
    <w:basedOn w:val="Normale"/>
    <w:link w:val="IntestazioneCarattere"/>
    <w:uiPriority w:val="99"/>
    <w:semiHidden/>
    <w:unhideWhenUsed/>
    <w:rsid w:val="00EB6B43"/>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EB6B43"/>
    <w:rPr>
      <w:rFonts w:cs="Mangal"/>
      <w:szCs w:val="21"/>
    </w:rPr>
  </w:style>
  <w:style w:type="paragraph" w:styleId="Pidipagina">
    <w:name w:val="footer"/>
    <w:basedOn w:val="Normale"/>
    <w:link w:val="PidipaginaCarattere"/>
    <w:uiPriority w:val="99"/>
    <w:unhideWhenUsed/>
    <w:rsid w:val="00EB6B43"/>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EB6B43"/>
    <w:rPr>
      <w:rFonts w:cs="Mangal"/>
      <w:szCs w:val="21"/>
    </w:rPr>
  </w:style>
  <w:style w:type="paragraph" w:styleId="Testofumetto">
    <w:name w:val="Balloon Text"/>
    <w:basedOn w:val="Normale"/>
    <w:link w:val="TestofumettoCarattere"/>
    <w:uiPriority w:val="99"/>
    <w:semiHidden/>
    <w:unhideWhenUsed/>
    <w:rsid w:val="008F2723"/>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8F2723"/>
    <w:rPr>
      <w:rFonts w:ascii="Tahoma" w:hAnsi="Tahoma" w:cs="Mangal"/>
      <w:sz w:val="16"/>
      <w:szCs w:val="14"/>
    </w:rPr>
  </w:style>
  <w:style w:type="paragraph" w:styleId="Didascalia">
    <w:name w:val="caption"/>
    <w:basedOn w:val="Normale"/>
    <w:next w:val="Normale"/>
    <w:uiPriority w:val="35"/>
    <w:unhideWhenUsed/>
    <w:qFormat/>
    <w:rsid w:val="00BC4EF8"/>
    <w:pPr>
      <w:spacing w:after="200"/>
    </w:pPr>
    <w:rPr>
      <w:rFonts w:cs="Mangal"/>
      <w:b/>
      <w:bCs/>
      <w:color w:val="4F81BD" w:themeColor="accent1"/>
      <w:sz w:val="18"/>
      <w:szCs w:val="16"/>
    </w:rPr>
  </w:style>
  <w:style w:type="character" w:styleId="Testosegnaposto">
    <w:name w:val="Placeholder Text"/>
    <w:basedOn w:val="Carpredefinitoparagrafo"/>
    <w:uiPriority w:val="99"/>
    <w:semiHidden/>
    <w:rsid w:val="007E1759"/>
    <w:rPr>
      <w:color w:val="808080"/>
    </w:rPr>
  </w:style>
  <w:style w:type="table" w:styleId="Grigliatabella">
    <w:name w:val="Table Grid"/>
    <w:basedOn w:val="Tabellanormale"/>
    <w:uiPriority w:val="59"/>
    <w:rsid w:val="00AD1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E34D7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it-IT" w:bidi="ar-SA"/>
    </w:rPr>
  </w:style>
  <w:style w:type="character" w:styleId="Collegamentoipertestuale">
    <w:name w:val="Hyperlink"/>
    <w:basedOn w:val="Carpredefinitoparagrafo"/>
    <w:uiPriority w:val="99"/>
    <w:semiHidden/>
    <w:unhideWhenUsed/>
    <w:rsid w:val="00E34D75"/>
    <w:rPr>
      <w:color w:val="0000FF"/>
      <w:u w:val="single"/>
    </w:rPr>
  </w:style>
</w:styles>
</file>

<file path=word/webSettings.xml><?xml version="1.0" encoding="utf-8"?>
<w:webSettings xmlns:r="http://schemas.openxmlformats.org/officeDocument/2006/relationships" xmlns:w="http://schemas.openxmlformats.org/wordprocessingml/2006/main">
  <w:divs>
    <w:div w:id="5644302">
      <w:bodyDiv w:val="1"/>
      <w:marLeft w:val="0"/>
      <w:marRight w:val="0"/>
      <w:marTop w:val="0"/>
      <w:marBottom w:val="0"/>
      <w:divBdr>
        <w:top w:val="none" w:sz="0" w:space="0" w:color="auto"/>
        <w:left w:val="none" w:sz="0" w:space="0" w:color="auto"/>
        <w:bottom w:val="none" w:sz="0" w:space="0" w:color="auto"/>
        <w:right w:val="none" w:sz="0" w:space="0" w:color="auto"/>
      </w:divBdr>
      <w:divsChild>
        <w:div w:id="1194801893">
          <w:marLeft w:val="0"/>
          <w:marRight w:val="0"/>
          <w:marTop w:val="0"/>
          <w:marBottom w:val="0"/>
          <w:divBdr>
            <w:top w:val="none" w:sz="0" w:space="0" w:color="auto"/>
            <w:left w:val="none" w:sz="0" w:space="0" w:color="auto"/>
            <w:bottom w:val="none" w:sz="0" w:space="0" w:color="auto"/>
            <w:right w:val="none" w:sz="0" w:space="0" w:color="auto"/>
          </w:divBdr>
          <w:divsChild>
            <w:div w:id="1842036992">
              <w:marLeft w:val="0"/>
              <w:marRight w:val="0"/>
              <w:marTop w:val="0"/>
              <w:marBottom w:val="0"/>
              <w:divBdr>
                <w:top w:val="none" w:sz="0" w:space="0" w:color="auto"/>
                <w:left w:val="none" w:sz="0" w:space="0" w:color="auto"/>
                <w:bottom w:val="none" w:sz="0" w:space="0" w:color="auto"/>
                <w:right w:val="none" w:sz="0" w:space="0" w:color="auto"/>
              </w:divBdr>
              <w:divsChild>
                <w:div w:id="1741252111">
                  <w:marLeft w:val="0"/>
                  <w:marRight w:val="0"/>
                  <w:marTop w:val="0"/>
                  <w:marBottom w:val="0"/>
                  <w:divBdr>
                    <w:top w:val="none" w:sz="0" w:space="0" w:color="auto"/>
                    <w:left w:val="none" w:sz="0" w:space="0" w:color="auto"/>
                    <w:bottom w:val="none" w:sz="0" w:space="0" w:color="auto"/>
                    <w:right w:val="none" w:sz="0" w:space="0" w:color="auto"/>
                  </w:divBdr>
                  <w:divsChild>
                    <w:div w:id="748886067">
                      <w:marLeft w:val="0"/>
                      <w:marRight w:val="750"/>
                      <w:marTop w:val="0"/>
                      <w:marBottom w:val="0"/>
                      <w:divBdr>
                        <w:top w:val="none" w:sz="0" w:space="0" w:color="auto"/>
                        <w:left w:val="none" w:sz="0" w:space="0" w:color="auto"/>
                        <w:bottom w:val="none" w:sz="0" w:space="0" w:color="auto"/>
                        <w:right w:val="none" w:sz="0" w:space="0" w:color="auto"/>
                      </w:divBdr>
                      <w:divsChild>
                        <w:div w:id="2103067290">
                          <w:marLeft w:val="0"/>
                          <w:marRight w:val="0"/>
                          <w:marTop w:val="0"/>
                          <w:marBottom w:val="0"/>
                          <w:divBdr>
                            <w:top w:val="none" w:sz="0" w:space="0" w:color="auto"/>
                            <w:left w:val="none" w:sz="0" w:space="0" w:color="auto"/>
                            <w:bottom w:val="none" w:sz="0" w:space="0" w:color="auto"/>
                            <w:right w:val="none" w:sz="0" w:space="0" w:color="auto"/>
                          </w:divBdr>
                          <w:divsChild>
                            <w:div w:id="7817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485878">
          <w:marLeft w:val="0"/>
          <w:marRight w:val="0"/>
          <w:marTop w:val="0"/>
          <w:marBottom w:val="0"/>
          <w:divBdr>
            <w:top w:val="none" w:sz="0" w:space="0" w:color="auto"/>
            <w:left w:val="none" w:sz="0" w:space="0" w:color="auto"/>
            <w:bottom w:val="none" w:sz="0" w:space="0" w:color="auto"/>
            <w:right w:val="none" w:sz="0" w:space="0" w:color="auto"/>
          </w:divBdr>
          <w:divsChild>
            <w:div w:id="1970167876">
              <w:marLeft w:val="0"/>
              <w:marRight w:val="150"/>
              <w:marTop w:val="1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jaVu Sans">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1D5644"/>
    <w:rsid w:val="001D56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43A8C819274EAC93E746568E176F08">
    <w:name w:val="CE43A8C819274EAC93E746568E176F08"/>
    <w:rsid w:val="001D5644"/>
  </w:style>
  <w:style w:type="paragraph" w:customStyle="1" w:styleId="5BBF6C8201A44F0C9CA86C091F7A43E5">
    <w:name w:val="5BBF6C8201A44F0C9CA86C091F7A43E5"/>
    <w:rsid w:val="001D5644"/>
  </w:style>
  <w:style w:type="paragraph" w:customStyle="1" w:styleId="5536573CEBFC480EBF8ACF3766ADBDE9">
    <w:name w:val="5536573CEBFC480EBF8ACF3766ADBDE9"/>
    <w:rsid w:val="001D5644"/>
  </w:style>
  <w:style w:type="character" w:styleId="Testosegnaposto">
    <w:name w:val="Placeholder Text"/>
    <w:basedOn w:val="Carpredefinitoparagrafo"/>
    <w:uiPriority w:val="99"/>
    <w:semiHidden/>
    <w:rsid w:val="001D5644"/>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6</Pages>
  <Words>3306</Words>
  <Characters>18845</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Bof</dc:creator>
  <cp:lastModifiedBy>Gabriele</cp:lastModifiedBy>
  <cp:revision>39</cp:revision>
  <dcterms:created xsi:type="dcterms:W3CDTF">2012-11-22T08:29:00Z</dcterms:created>
  <dcterms:modified xsi:type="dcterms:W3CDTF">2012-11-22T19:33:00Z</dcterms:modified>
</cp:coreProperties>
</file>